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DE2C5F" w14:textId="77777777" w:rsidR="00591A81" w:rsidRDefault="00591A81" w:rsidP="004818F4">
      <w:pPr>
        <w:spacing w:after="120" w:line="20" w:lineRule="atLeast"/>
        <w:contextualSpacing/>
        <w:jc w:val="right"/>
        <w:rPr>
          <w:rFonts w:cstheme="minorHAnsi"/>
          <w:color w:val="2E74B5" w:themeColor="accent5" w:themeShade="BF"/>
          <w:sz w:val="22"/>
          <w:szCs w:val="22"/>
        </w:rPr>
      </w:pPr>
      <w:r w:rsidRPr="00C36FA8">
        <w:rPr>
          <w:rFonts w:cstheme="minorHAnsi"/>
          <w:color w:val="2E74B5" w:themeColor="accent5" w:themeShade="BF"/>
          <w:sz w:val="22"/>
          <w:szCs w:val="22"/>
        </w:rPr>
        <w:t xml:space="preserve">Pirkimo sąlygų 2 priedas „Techninė specifikacija“ </w:t>
      </w:r>
    </w:p>
    <w:p w14:paraId="27591AE5" w14:textId="77777777" w:rsidR="00A1619F" w:rsidRPr="004818F4" w:rsidRDefault="00A1619F" w:rsidP="004818F4">
      <w:pPr>
        <w:spacing w:after="120" w:line="20" w:lineRule="atLeast"/>
        <w:contextualSpacing/>
        <w:jc w:val="right"/>
        <w:rPr>
          <w:rFonts w:cstheme="minorHAnsi"/>
          <w:color w:val="2E74B5" w:themeColor="accent5" w:themeShade="BF"/>
          <w:sz w:val="22"/>
          <w:szCs w:val="22"/>
        </w:rPr>
      </w:pPr>
    </w:p>
    <w:p w14:paraId="206989A0" w14:textId="77777777" w:rsidR="00591A81" w:rsidRPr="00591A81" w:rsidRDefault="00591A81" w:rsidP="00591A81">
      <w:pPr>
        <w:spacing w:line="240" w:lineRule="auto"/>
        <w:jc w:val="center"/>
        <w:rPr>
          <w:rFonts w:cstheme="minorHAnsi"/>
          <w:b/>
          <w:color w:val="000000"/>
          <w:sz w:val="22"/>
          <w:szCs w:val="22"/>
        </w:rPr>
      </w:pPr>
      <w:r w:rsidRPr="00591A81">
        <w:rPr>
          <w:rFonts w:cstheme="minorHAnsi"/>
          <w:b/>
          <w:color w:val="000000"/>
          <w:sz w:val="22"/>
          <w:szCs w:val="22"/>
        </w:rPr>
        <w:t>TECHNINĖ SPECIFIKACIJA</w:t>
      </w:r>
    </w:p>
    <w:p w14:paraId="0BD18F14" w14:textId="77777777" w:rsidR="00591A81" w:rsidRPr="00693305" w:rsidRDefault="00B250D9" w:rsidP="00F50C40">
      <w:pPr>
        <w:spacing w:line="240" w:lineRule="auto"/>
        <w:jc w:val="center"/>
        <w:rPr>
          <w:rFonts w:cstheme="minorHAnsi"/>
          <w:b/>
          <w:sz w:val="22"/>
          <w:szCs w:val="22"/>
        </w:rPr>
      </w:pPr>
      <w:r w:rsidRPr="00693305">
        <w:rPr>
          <w:rFonts w:cstheme="minorHAnsi"/>
          <w:b/>
          <w:sz w:val="22"/>
          <w:szCs w:val="22"/>
        </w:rPr>
        <w:t>ASFALTO KLOTUVAS</w:t>
      </w:r>
    </w:p>
    <w:p w14:paraId="016A9E7A" w14:textId="77777777" w:rsidR="00591A81" w:rsidRPr="00591A81" w:rsidRDefault="00591A81" w:rsidP="00591A81">
      <w:pPr>
        <w:numPr>
          <w:ilvl w:val="0"/>
          <w:numId w:val="5"/>
        </w:numPr>
        <w:spacing w:after="0" w:line="240" w:lineRule="auto"/>
        <w:jc w:val="both"/>
        <w:rPr>
          <w:rFonts w:eastAsia="Calibri" w:cstheme="minorHAnsi"/>
          <w:b/>
          <w:sz w:val="22"/>
          <w:szCs w:val="22"/>
        </w:rPr>
      </w:pPr>
      <w:r w:rsidRPr="00591A81">
        <w:rPr>
          <w:rFonts w:eastAsia="Calibri" w:cstheme="minorHAnsi"/>
          <w:b/>
          <w:sz w:val="22"/>
          <w:szCs w:val="22"/>
          <w:u w:val="single"/>
        </w:rPr>
        <w:t>SĄVOKOS IR SUTRUMPINIMAI</w:t>
      </w:r>
    </w:p>
    <w:p w14:paraId="724E683D" w14:textId="77777777" w:rsidR="00591A81" w:rsidRPr="00591A81" w:rsidRDefault="00591A81" w:rsidP="00055B7D">
      <w:pPr>
        <w:numPr>
          <w:ilvl w:val="1"/>
          <w:numId w:val="5"/>
        </w:numPr>
        <w:spacing w:after="0" w:line="240" w:lineRule="auto"/>
        <w:jc w:val="both"/>
        <w:rPr>
          <w:rFonts w:eastAsia="Calibri" w:cstheme="minorHAnsi"/>
          <w:b/>
          <w:sz w:val="22"/>
          <w:szCs w:val="22"/>
          <w:u w:val="single"/>
        </w:rPr>
      </w:pPr>
      <w:r w:rsidRPr="00591A81">
        <w:rPr>
          <w:rFonts w:eastAsia="Calibri" w:cstheme="minorHAnsi"/>
          <w:bCs/>
          <w:sz w:val="22"/>
          <w:szCs w:val="22"/>
        </w:rPr>
        <w:t>Pirkėjas</w:t>
      </w:r>
      <w:r w:rsidRPr="00591A81">
        <w:rPr>
          <w:rFonts w:eastAsia="Calibri" w:cstheme="minorHAnsi"/>
          <w:bCs/>
          <w:i/>
          <w:sz w:val="22"/>
          <w:szCs w:val="22"/>
        </w:rPr>
        <w:t xml:space="preserve"> </w:t>
      </w:r>
      <w:r w:rsidRPr="00591A81">
        <w:rPr>
          <w:rFonts w:eastAsia="Calibri" w:cstheme="minorHAnsi"/>
          <w:bCs/>
          <w:sz w:val="22"/>
          <w:szCs w:val="22"/>
        </w:rPr>
        <w:t>– UAB „Utenos komunalininkas“.</w:t>
      </w:r>
    </w:p>
    <w:p w14:paraId="4501D5A9" w14:textId="77777777" w:rsidR="00591A81" w:rsidRPr="00591A81" w:rsidRDefault="00591A81" w:rsidP="00055B7D">
      <w:pPr>
        <w:numPr>
          <w:ilvl w:val="1"/>
          <w:numId w:val="5"/>
        </w:numPr>
        <w:spacing w:after="0" w:line="240" w:lineRule="auto"/>
        <w:jc w:val="both"/>
        <w:rPr>
          <w:rFonts w:eastAsia="Calibri" w:cstheme="minorHAnsi"/>
          <w:b/>
          <w:sz w:val="22"/>
          <w:szCs w:val="22"/>
          <w:u w:val="single"/>
        </w:rPr>
      </w:pPr>
      <w:r w:rsidRPr="00591A81">
        <w:rPr>
          <w:rFonts w:eastAsia="Calibri" w:cstheme="minorHAnsi"/>
          <w:bCs/>
          <w:sz w:val="22"/>
          <w:szCs w:val="22"/>
        </w:rPr>
        <w:t>Tiekėjas – ūkio subjektas – fizinis asmuo, privatusis juridinis asmuo, viešasis juridinis asmuo, kitos organizacijos ir jų padaliniai ar tokių asmenų grupė, su kuriuo Pirkėjas sudaro Sutartį.</w:t>
      </w:r>
    </w:p>
    <w:p w14:paraId="726E902E" w14:textId="77777777" w:rsidR="00591A81" w:rsidRPr="00591A81" w:rsidRDefault="00591A81" w:rsidP="00055B7D">
      <w:pPr>
        <w:numPr>
          <w:ilvl w:val="1"/>
          <w:numId w:val="5"/>
        </w:numPr>
        <w:spacing w:after="0" w:line="240" w:lineRule="auto"/>
        <w:jc w:val="both"/>
        <w:rPr>
          <w:rFonts w:eastAsia="Calibri" w:cstheme="minorHAnsi"/>
          <w:b/>
          <w:sz w:val="22"/>
          <w:szCs w:val="22"/>
          <w:u w:val="single"/>
        </w:rPr>
      </w:pPr>
      <w:r w:rsidRPr="00591A81">
        <w:rPr>
          <w:rFonts w:eastAsia="Calibri" w:cstheme="minorHAnsi"/>
          <w:bCs/>
          <w:sz w:val="22"/>
          <w:szCs w:val="22"/>
        </w:rPr>
        <w:t>Sutartis – Sutartis, sudaroma tarp Tiekėjo ir Pirkėjo</w:t>
      </w:r>
      <w:r w:rsidRPr="00591A81">
        <w:rPr>
          <w:rFonts w:eastAsia="Calibri" w:cstheme="minorHAnsi"/>
          <w:bCs/>
          <w:i/>
          <w:iCs/>
          <w:sz w:val="22"/>
          <w:szCs w:val="22"/>
        </w:rPr>
        <w:t xml:space="preserve"> </w:t>
      </w:r>
      <w:r w:rsidRPr="00591A81">
        <w:rPr>
          <w:rFonts w:eastAsia="Calibri" w:cstheme="minorHAnsi"/>
          <w:bCs/>
          <w:sz w:val="22"/>
          <w:szCs w:val="22"/>
        </w:rPr>
        <w:t>dėl Pirkimo objekto.</w:t>
      </w:r>
    </w:p>
    <w:p w14:paraId="169E221C" w14:textId="77777777" w:rsidR="00591A81" w:rsidRPr="00591A81" w:rsidRDefault="00591A81" w:rsidP="00055B7D">
      <w:pPr>
        <w:numPr>
          <w:ilvl w:val="1"/>
          <w:numId w:val="5"/>
        </w:numPr>
        <w:spacing w:after="0" w:line="240" w:lineRule="auto"/>
        <w:jc w:val="both"/>
        <w:rPr>
          <w:rFonts w:eastAsia="Calibri" w:cstheme="minorHAnsi"/>
          <w:b/>
          <w:sz w:val="22"/>
          <w:szCs w:val="22"/>
          <w:u w:val="single"/>
        </w:rPr>
      </w:pPr>
      <w:r w:rsidRPr="00591A81">
        <w:rPr>
          <w:rFonts w:eastAsia="Calibri" w:cstheme="minorHAnsi"/>
          <w:bCs/>
          <w:sz w:val="22"/>
          <w:szCs w:val="22"/>
        </w:rPr>
        <w:t>Pirkimo objektas –</w:t>
      </w:r>
      <w:r w:rsidR="00C873F5" w:rsidRPr="00C873F5">
        <w:rPr>
          <w:rFonts w:eastAsia="Calibri" w:cstheme="minorHAnsi"/>
          <w:bCs/>
          <w:sz w:val="22"/>
          <w:szCs w:val="22"/>
        </w:rPr>
        <w:t>Asfalto klotuvas</w:t>
      </w:r>
      <w:r w:rsidRPr="00D225FF">
        <w:rPr>
          <w:rFonts w:eastAsia="Calibri" w:cstheme="minorHAnsi"/>
          <w:bCs/>
          <w:sz w:val="22"/>
          <w:szCs w:val="22"/>
        </w:rPr>
        <w:t xml:space="preserve"> </w:t>
      </w:r>
      <w:r w:rsidRPr="00D225FF">
        <w:rPr>
          <w:rFonts w:cstheme="minorHAnsi"/>
          <w:bCs/>
          <w:sz w:val="22"/>
          <w:szCs w:val="22"/>
        </w:rPr>
        <w:t xml:space="preserve">(toliau – Prekė), pagal BVPŽ kodą </w:t>
      </w:r>
      <w:r w:rsidR="005B47F9" w:rsidRPr="00D225FF">
        <w:rPr>
          <w:rFonts w:cstheme="minorHAnsi"/>
          <w:bCs/>
          <w:sz w:val="22"/>
          <w:szCs w:val="22"/>
        </w:rPr>
        <w:t>43312000-3 Kelių paviršiaus dengimo mašinos</w:t>
      </w:r>
      <w:r w:rsidRPr="00D225FF">
        <w:rPr>
          <w:rFonts w:cstheme="minorHAnsi"/>
          <w:bCs/>
          <w:sz w:val="22"/>
          <w:szCs w:val="22"/>
        </w:rPr>
        <w:t>.</w:t>
      </w:r>
    </w:p>
    <w:p w14:paraId="4B8F4724" w14:textId="77777777" w:rsidR="00591A81" w:rsidRPr="00591A81" w:rsidRDefault="00591A81" w:rsidP="00055B7D">
      <w:pPr>
        <w:numPr>
          <w:ilvl w:val="0"/>
          <w:numId w:val="5"/>
        </w:numPr>
        <w:spacing w:before="60" w:after="60" w:line="240" w:lineRule="auto"/>
        <w:jc w:val="both"/>
        <w:rPr>
          <w:rFonts w:eastAsia="Calibri" w:cstheme="minorHAnsi"/>
          <w:b/>
          <w:sz w:val="22"/>
          <w:szCs w:val="22"/>
          <w:u w:val="single"/>
        </w:rPr>
      </w:pPr>
      <w:r w:rsidRPr="00591A81">
        <w:rPr>
          <w:rFonts w:cstheme="minorHAnsi"/>
          <w:b/>
          <w:sz w:val="22"/>
          <w:szCs w:val="22"/>
          <w:u w:val="single"/>
        </w:rPr>
        <w:t>PIRKIMO OBJEKTAS IR OBJEKTO APIMTYS</w:t>
      </w:r>
    </w:p>
    <w:p w14:paraId="52A9080B" w14:textId="77777777" w:rsidR="00591A81" w:rsidRPr="00D225FF" w:rsidRDefault="00591A81" w:rsidP="00055B7D">
      <w:pPr>
        <w:numPr>
          <w:ilvl w:val="1"/>
          <w:numId w:val="5"/>
        </w:numPr>
        <w:spacing w:after="0" w:line="240" w:lineRule="auto"/>
        <w:jc w:val="both"/>
        <w:rPr>
          <w:rFonts w:cstheme="minorHAnsi"/>
          <w:bCs/>
          <w:sz w:val="22"/>
          <w:szCs w:val="22"/>
        </w:rPr>
      </w:pPr>
      <w:r w:rsidRPr="00591A81">
        <w:rPr>
          <w:rFonts w:eastAsia="Calibri" w:cstheme="minorHAnsi"/>
          <w:sz w:val="22"/>
          <w:szCs w:val="22"/>
        </w:rPr>
        <w:t>Pirkimo objektas: nauja</w:t>
      </w:r>
      <w:r w:rsidR="00D225FF">
        <w:rPr>
          <w:rFonts w:eastAsia="Calibri" w:cstheme="minorHAnsi"/>
          <w:sz w:val="22"/>
          <w:szCs w:val="22"/>
        </w:rPr>
        <w:t>s</w:t>
      </w:r>
      <w:r w:rsidRPr="00591A81">
        <w:rPr>
          <w:rFonts w:eastAsia="Calibri" w:cstheme="minorHAnsi"/>
          <w:sz w:val="22"/>
          <w:szCs w:val="22"/>
        </w:rPr>
        <w:t xml:space="preserve"> ir techniškai tvarkinga</w:t>
      </w:r>
      <w:r w:rsidR="00D225FF">
        <w:rPr>
          <w:rFonts w:eastAsia="Calibri" w:cstheme="minorHAnsi"/>
          <w:sz w:val="22"/>
          <w:szCs w:val="22"/>
        </w:rPr>
        <w:t>s</w:t>
      </w:r>
      <w:r w:rsidRPr="00591A81">
        <w:rPr>
          <w:rFonts w:eastAsia="Calibri" w:cstheme="minorHAnsi"/>
          <w:sz w:val="22"/>
          <w:szCs w:val="22"/>
        </w:rPr>
        <w:t xml:space="preserve"> </w:t>
      </w:r>
      <w:r w:rsidR="00D225FF" w:rsidRPr="00D225FF">
        <w:rPr>
          <w:rFonts w:eastAsia="Calibri" w:cstheme="minorHAnsi"/>
          <w:bCs/>
          <w:sz w:val="22"/>
          <w:szCs w:val="22"/>
        </w:rPr>
        <w:t>Asfalto klotuvas</w:t>
      </w:r>
      <w:r w:rsidRPr="00D225FF">
        <w:rPr>
          <w:rFonts w:cstheme="minorHAnsi"/>
          <w:bCs/>
          <w:sz w:val="22"/>
          <w:szCs w:val="22"/>
        </w:rPr>
        <w:t>.</w:t>
      </w:r>
    </w:p>
    <w:p w14:paraId="39A67147" w14:textId="77777777" w:rsidR="00591A81" w:rsidRPr="00C20595" w:rsidRDefault="00591A81" w:rsidP="00055B7D">
      <w:pPr>
        <w:numPr>
          <w:ilvl w:val="1"/>
          <w:numId w:val="5"/>
        </w:numPr>
        <w:spacing w:after="0" w:line="240" w:lineRule="auto"/>
        <w:jc w:val="both"/>
        <w:rPr>
          <w:rFonts w:cstheme="minorHAnsi"/>
          <w:color w:val="000000"/>
          <w:sz w:val="22"/>
          <w:szCs w:val="22"/>
        </w:rPr>
      </w:pPr>
      <w:r w:rsidRPr="00591A81">
        <w:rPr>
          <w:rFonts w:eastAsia="Calibri" w:cstheme="minorHAnsi"/>
          <w:sz w:val="22"/>
          <w:szCs w:val="22"/>
        </w:rPr>
        <w:t xml:space="preserve">Pirkimo objekto apimtys: 1 </w:t>
      </w:r>
      <w:r w:rsidR="002D39FE" w:rsidRPr="002D39FE">
        <w:rPr>
          <w:rFonts w:eastAsia="Calibri" w:cstheme="minorHAnsi"/>
          <w:sz w:val="22"/>
          <w:szCs w:val="22"/>
        </w:rPr>
        <w:t>vnt</w:t>
      </w:r>
      <w:r w:rsidRPr="002D39FE">
        <w:rPr>
          <w:rFonts w:eastAsia="Calibri" w:cstheme="minorHAnsi"/>
          <w:sz w:val="22"/>
          <w:szCs w:val="22"/>
        </w:rPr>
        <w:t>.</w:t>
      </w:r>
    </w:p>
    <w:p w14:paraId="41547E1F" w14:textId="77777777" w:rsidR="00C20595" w:rsidRPr="002D39FE" w:rsidRDefault="00C20595" w:rsidP="00055B7D">
      <w:pPr>
        <w:numPr>
          <w:ilvl w:val="1"/>
          <w:numId w:val="5"/>
        </w:numPr>
        <w:spacing w:after="0" w:line="240" w:lineRule="auto"/>
        <w:jc w:val="both"/>
        <w:rPr>
          <w:rFonts w:cstheme="minorHAnsi"/>
          <w:b/>
          <w:bCs/>
          <w:sz w:val="22"/>
          <w:szCs w:val="22"/>
        </w:rPr>
      </w:pPr>
      <w:r w:rsidRPr="002D39FE">
        <w:rPr>
          <w:rFonts w:cstheme="minorHAnsi"/>
          <w:sz w:val="22"/>
          <w:szCs w:val="22"/>
        </w:rPr>
        <w:t>Pirkimo objektas į dalis neskaidomas, todėl pasiūlymą būtina teikti visam pirkimo objektui.</w:t>
      </w:r>
    </w:p>
    <w:p w14:paraId="6177301E" w14:textId="77777777" w:rsidR="00591A81" w:rsidRPr="00591A81" w:rsidRDefault="00591A81" w:rsidP="00055B7D">
      <w:pPr>
        <w:numPr>
          <w:ilvl w:val="0"/>
          <w:numId w:val="5"/>
        </w:numPr>
        <w:spacing w:after="0" w:line="240" w:lineRule="auto"/>
        <w:jc w:val="both"/>
        <w:rPr>
          <w:rFonts w:cstheme="minorHAnsi"/>
          <w:b/>
          <w:bCs/>
          <w:color w:val="000000"/>
          <w:sz w:val="22"/>
          <w:szCs w:val="22"/>
          <w:u w:val="single"/>
        </w:rPr>
      </w:pPr>
      <w:r w:rsidRPr="00591A81">
        <w:rPr>
          <w:rFonts w:cstheme="minorHAnsi"/>
          <w:b/>
          <w:bCs/>
          <w:color w:val="000000"/>
          <w:sz w:val="22"/>
          <w:szCs w:val="22"/>
          <w:u w:val="single"/>
        </w:rPr>
        <w:t>REIKALAVIMAI PIRKIMO OBJEKTUI</w:t>
      </w:r>
    </w:p>
    <w:p w14:paraId="347DEC54" w14:textId="77777777" w:rsidR="00591A81" w:rsidRPr="00C4030B" w:rsidRDefault="00591A81" w:rsidP="00055B7D">
      <w:pPr>
        <w:numPr>
          <w:ilvl w:val="1"/>
          <w:numId w:val="5"/>
        </w:numPr>
        <w:spacing w:after="0" w:line="240" w:lineRule="auto"/>
        <w:jc w:val="both"/>
        <w:rPr>
          <w:rFonts w:cstheme="minorHAnsi"/>
          <w:b/>
          <w:bCs/>
          <w:color w:val="EE0000"/>
          <w:sz w:val="22"/>
          <w:szCs w:val="22"/>
          <w:u w:val="single"/>
        </w:rPr>
      </w:pPr>
      <w:r w:rsidRPr="002D39FE">
        <w:rPr>
          <w:rFonts w:eastAsia="Calibri" w:cstheme="minorHAnsi"/>
          <w:sz w:val="22"/>
          <w:szCs w:val="22"/>
        </w:rPr>
        <w:t>Kartu su Preke turi būti pateikiama (ne vėliau nei Prekės perdavimo dieną): eksploatacijos ir darbų saugos instrukcijos lietuvių kalba, EB atitikties deklaracija.</w:t>
      </w:r>
    </w:p>
    <w:p w14:paraId="5DE02EE7" w14:textId="77777777" w:rsidR="00591A81" w:rsidRPr="005C3A71" w:rsidRDefault="00591A81" w:rsidP="00055B7D">
      <w:pPr>
        <w:numPr>
          <w:ilvl w:val="1"/>
          <w:numId w:val="5"/>
        </w:numPr>
        <w:spacing w:after="0" w:line="240" w:lineRule="auto"/>
        <w:jc w:val="both"/>
        <w:rPr>
          <w:rFonts w:cstheme="minorHAnsi"/>
          <w:sz w:val="22"/>
          <w:szCs w:val="22"/>
          <w:u w:val="single"/>
        </w:rPr>
      </w:pPr>
      <w:r w:rsidRPr="005C3A71">
        <w:rPr>
          <w:rFonts w:cstheme="minorHAnsi"/>
          <w:sz w:val="22"/>
          <w:szCs w:val="22"/>
        </w:rPr>
        <w:t>Prekei</w:t>
      </w:r>
      <w:r w:rsidRPr="005C3A71">
        <w:rPr>
          <w:rFonts w:eastAsia="Calibri" w:cstheme="minorHAnsi"/>
          <w:sz w:val="22"/>
          <w:szCs w:val="22"/>
        </w:rPr>
        <w:t xml:space="preserve"> turi būti suteikiama </w:t>
      </w:r>
      <w:r w:rsidR="003A29A7" w:rsidRPr="005C3A71">
        <w:rPr>
          <w:rFonts w:eastAsia="Calibri" w:cstheme="minorHAnsi"/>
          <w:sz w:val="22"/>
          <w:szCs w:val="22"/>
        </w:rPr>
        <w:t>ne trumpesn</w:t>
      </w:r>
      <w:r w:rsidR="0040370B" w:rsidRPr="005C3A71">
        <w:rPr>
          <w:rFonts w:eastAsia="Calibri" w:cstheme="minorHAnsi"/>
          <w:sz w:val="22"/>
          <w:szCs w:val="22"/>
        </w:rPr>
        <w:t>ė</w:t>
      </w:r>
      <w:r w:rsidR="003A29A7" w:rsidRPr="005C3A71">
        <w:rPr>
          <w:rFonts w:eastAsia="Calibri" w:cstheme="minorHAnsi"/>
          <w:sz w:val="22"/>
          <w:szCs w:val="22"/>
        </w:rPr>
        <w:t xml:space="preserve"> kaip </w:t>
      </w:r>
      <w:r w:rsidR="00370DCA" w:rsidRPr="005C3A71">
        <w:rPr>
          <w:rFonts w:eastAsia="Calibri" w:cstheme="minorHAnsi"/>
          <w:sz w:val="22"/>
          <w:szCs w:val="22"/>
        </w:rPr>
        <w:t>1</w:t>
      </w:r>
      <w:r w:rsidR="008906DB" w:rsidRPr="005C3A71">
        <w:rPr>
          <w:rFonts w:eastAsia="Calibri" w:cstheme="minorHAnsi"/>
          <w:sz w:val="22"/>
          <w:szCs w:val="22"/>
        </w:rPr>
        <w:t>2</w:t>
      </w:r>
      <w:r w:rsidR="003A29A7" w:rsidRPr="005C3A71">
        <w:rPr>
          <w:rFonts w:eastAsia="Calibri" w:cstheme="minorHAnsi"/>
          <w:sz w:val="22"/>
          <w:szCs w:val="22"/>
        </w:rPr>
        <w:t xml:space="preserve"> mėn. garantij</w:t>
      </w:r>
      <w:r w:rsidR="0040370B" w:rsidRPr="005C3A71">
        <w:rPr>
          <w:rFonts w:eastAsia="Calibri" w:cstheme="minorHAnsi"/>
          <w:sz w:val="22"/>
          <w:szCs w:val="22"/>
        </w:rPr>
        <w:t>a</w:t>
      </w:r>
      <w:r w:rsidR="003A29A7" w:rsidRPr="005C3A71">
        <w:rPr>
          <w:rFonts w:eastAsia="Calibri" w:cstheme="minorHAnsi"/>
          <w:sz w:val="22"/>
          <w:szCs w:val="22"/>
        </w:rPr>
        <w:t xml:space="preserve"> nuo perdavimo</w:t>
      </w:r>
      <w:r w:rsidR="004B7FE2" w:rsidRPr="005C3A71">
        <w:rPr>
          <w:rFonts w:eastAsia="Calibri" w:cstheme="minorHAnsi"/>
          <w:sz w:val="22"/>
          <w:szCs w:val="22"/>
        </w:rPr>
        <w:t xml:space="preserve"> – priėmimo</w:t>
      </w:r>
      <w:r w:rsidR="003A29A7" w:rsidRPr="005C3A71">
        <w:rPr>
          <w:rFonts w:eastAsia="Calibri" w:cstheme="minorHAnsi"/>
          <w:sz w:val="22"/>
          <w:szCs w:val="22"/>
        </w:rPr>
        <w:t xml:space="preserve"> akto pasirašymo dienos</w:t>
      </w:r>
      <w:r w:rsidR="00D657F6" w:rsidRPr="005C3A71">
        <w:rPr>
          <w:rFonts w:eastAsia="Calibri" w:cstheme="minorHAnsi"/>
          <w:sz w:val="22"/>
          <w:szCs w:val="22"/>
        </w:rPr>
        <w:t>.</w:t>
      </w:r>
    </w:p>
    <w:p w14:paraId="7C742C54" w14:textId="77777777" w:rsidR="00591A81" w:rsidRPr="009E027C" w:rsidRDefault="00591A81" w:rsidP="00055B7D">
      <w:pPr>
        <w:numPr>
          <w:ilvl w:val="1"/>
          <w:numId w:val="5"/>
        </w:numPr>
        <w:spacing w:after="0" w:line="240" w:lineRule="auto"/>
        <w:jc w:val="both"/>
        <w:rPr>
          <w:rFonts w:cstheme="minorHAnsi"/>
          <w:b/>
          <w:bCs/>
          <w:sz w:val="22"/>
          <w:szCs w:val="22"/>
          <w:u w:val="single"/>
        </w:rPr>
      </w:pPr>
      <w:r w:rsidRPr="009E027C">
        <w:rPr>
          <w:rFonts w:eastAsia="Calibri" w:cstheme="minorHAnsi"/>
          <w:sz w:val="22"/>
          <w:szCs w:val="22"/>
        </w:rPr>
        <w:t xml:space="preserve">Techninio aptarnavimo ir garantinio remonto sąlygos nurodytos </w:t>
      </w:r>
      <w:r w:rsidR="00402F51" w:rsidRPr="009E027C">
        <w:rPr>
          <w:rFonts w:eastAsia="Calibri" w:cstheme="minorHAnsi"/>
          <w:b/>
          <w:bCs/>
          <w:sz w:val="22"/>
          <w:szCs w:val="22"/>
        </w:rPr>
        <w:t>Lentelėje Nr</w:t>
      </w:r>
      <w:r w:rsidR="009E09AE" w:rsidRPr="009E027C">
        <w:rPr>
          <w:rFonts w:eastAsia="Calibri" w:cstheme="minorHAnsi"/>
          <w:b/>
          <w:bCs/>
          <w:sz w:val="22"/>
          <w:szCs w:val="22"/>
        </w:rPr>
        <w:t>. 1</w:t>
      </w:r>
      <w:r w:rsidR="00D84AAC" w:rsidRPr="009E027C">
        <w:rPr>
          <w:rFonts w:eastAsia="Calibri" w:cstheme="minorHAnsi"/>
          <w:b/>
          <w:bCs/>
          <w:sz w:val="22"/>
          <w:szCs w:val="22"/>
        </w:rPr>
        <w:t xml:space="preserve"> ir </w:t>
      </w:r>
      <w:r w:rsidR="00CE4275" w:rsidRPr="009E027C">
        <w:rPr>
          <w:rFonts w:eastAsia="Calibri" w:cstheme="minorHAnsi"/>
          <w:b/>
          <w:bCs/>
          <w:sz w:val="22"/>
          <w:szCs w:val="22"/>
        </w:rPr>
        <w:t xml:space="preserve">Sutarties </w:t>
      </w:r>
      <w:r w:rsidR="004C5F55" w:rsidRPr="009E027C">
        <w:rPr>
          <w:rFonts w:eastAsia="Calibri" w:cstheme="minorHAnsi"/>
          <w:b/>
          <w:bCs/>
          <w:sz w:val="22"/>
          <w:szCs w:val="22"/>
        </w:rPr>
        <w:t xml:space="preserve">Specialiųjų Sąlygų </w:t>
      </w:r>
      <w:r w:rsidR="00227D66" w:rsidRPr="009E027C">
        <w:rPr>
          <w:rFonts w:eastAsia="Calibri" w:cstheme="minorHAnsi"/>
          <w:b/>
          <w:bCs/>
          <w:sz w:val="22"/>
          <w:szCs w:val="22"/>
        </w:rPr>
        <w:t>Priede Nr. 3</w:t>
      </w:r>
      <w:r w:rsidR="00BD45F1" w:rsidRPr="009E027C">
        <w:rPr>
          <w:rFonts w:eastAsia="Calibri" w:cstheme="minorHAnsi"/>
          <w:b/>
          <w:bCs/>
          <w:sz w:val="22"/>
          <w:szCs w:val="22"/>
        </w:rPr>
        <w:t xml:space="preserve"> (</w:t>
      </w:r>
      <w:r w:rsidR="00DE3D16" w:rsidRPr="009E027C">
        <w:rPr>
          <w:rFonts w:eastAsia="Calibri" w:cstheme="minorHAnsi"/>
          <w:b/>
          <w:bCs/>
          <w:sz w:val="22"/>
          <w:szCs w:val="22"/>
        </w:rPr>
        <w:t xml:space="preserve">žiūrėti </w:t>
      </w:r>
      <w:r w:rsidR="00BD45F1" w:rsidRPr="009E027C">
        <w:rPr>
          <w:rFonts w:eastAsia="Calibri" w:cstheme="minorHAnsi"/>
          <w:b/>
          <w:bCs/>
          <w:sz w:val="22"/>
          <w:szCs w:val="22"/>
        </w:rPr>
        <w:t>10 Priedas</w:t>
      </w:r>
      <w:r w:rsidR="00DE3D16" w:rsidRPr="009E027C">
        <w:rPr>
          <w:rFonts w:eastAsia="Calibri" w:cstheme="minorHAnsi"/>
          <w:b/>
          <w:bCs/>
          <w:sz w:val="22"/>
          <w:szCs w:val="22"/>
        </w:rPr>
        <w:t xml:space="preserve"> „Sutarties projektas“</w:t>
      </w:r>
      <w:r w:rsidR="00BD45F1" w:rsidRPr="009E027C">
        <w:rPr>
          <w:rFonts w:eastAsia="Calibri" w:cstheme="minorHAnsi"/>
          <w:b/>
          <w:bCs/>
          <w:sz w:val="22"/>
          <w:szCs w:val="22"/>
        </w:rPr>
        <w:t>)</w:t>
      </w:r>
      <w:r w:rsidRPr="009E027C">
        <w:rPr>
          <w:rFonts w:eastAsia="Calibri" w:cstheme="minorHAnsi"/>
          <w:b/>
          <w:bCs/>
          <w:sz w:val="22"/>
          <w:szCs w:val="22"/>
        </w:rPr>
        <w:t>.</w:t>
      </w:r>
    </w:p>
    <w:p w14:paraId="0FD59F9C" w14:textId="77777777" w:rsidR="00591A81" w:rsidRPr="00F80A5B" w:rsidRDefault="00591A81" w:rsidP="00055B7D">
      <w:pPr>
        <w:numPr>
          <w:ilvl w:val="1"/>
          <w:numId w:val="5"/>
        </w:numPr>
        <w:spacing w:after="0" w:line="240" w:lineRule="auto"/>
        <w:jc w:val="both"/>
        <w:rPr>
          <w:rFonts w:cstheme="minorHAnsi"/>
          <w:sz w:val="22"/>
          <w:szCs w:val="22"/>
        </w:rPr>
      </w:pPr>
      <w:r w:rsidRPr="00F80A5B">
        <w:rPr>
          <w:rFonts w:cstheme="minorHAnsi"/>
          <w:sz w:val="22"/>
          <w:szCs w:val="22"/>
        </w:rPr>
        <w:t>Pirkėjas Prekę perka su pristatymu. Tiekėjas įsipareigoja Prekę pristatyti nemokamai adresu Rašės g. 4, Utena.</w:t>
      </w:r>
    </w:p>
    <w:p w14:paraId="1158D85A" w14:textId="77777777" w:rsidR="00591A81" w:rsidRPr="0004740B" w:rsidRDefault="00591A81" w:rsidP="00055B7D">
      <w:pPr>
        <w:numPr>
          <w:ilvl w:val="1"/>
          <w:numId w:val="5"/>
        </w:numPr>
        <w:spacing w:after="0" w:line="240" w:lineRule="auto"/>
        <w:jc w:val="both"/>
        <w:rPr>
          <w:rFonts w:eastAsia="Calibri" w:cstheme="minorHAnsi"/>
          <w:sz w:val="22"/>
          <w:szCs w:val="22"/>
        </w:rPr>
      </w:pPr>
      <w:r w:rsidRPr="0004740B">
        <w:rPr>
          <w:rFonts w:eastAsia="Calibri" w:cstheme="minorHAnsi"/>
          <w:sz w:val="22"/>
          <w:szCs w:val="22"/>
        </w:rPr>
        <w:t>Prekė turi būti pristatyt</w:t>
      </w:r>
      <w:r w:rsidR="00A252BE" w:rsidRPr="0004740B">
        <w:rPr>
          <w:rFonts w:eastAsia="Calibri" w:cstheme="minorHAnsi"/>
          <w:sz w:val="22"/>
          <w:szCs w:val="22"/>
        </w:rPr>
        <w:t>a</w:t>
      </w:r>
      <w:r w:rsidRPr="0004740B">
        <w:rPr>
          <w:rFonts w:eastAsia="Calibri" w:cstheme="minorHAnsi"/>
          <w:sz w:val="22"/>
          <w:szCs w:val="22"/>
        </w:rPr>
        <w:t xml:space="preserve"> </w:t>
      </w:r>
      <w:r w:rsidRPr="0004740B">
        <w:rPr>
          <w:rFonts w:eastAsia="Calibri" w:cstheme="minorHAnsi"/>
          <w:b/>
          <w:bCs/>
          <w:sz w:val="22"/>
          <w:szCs w:val="22"/>
        </w:rPr>
        <w:t xml:space="preserve">ne vėliau kaip per </w:t>
      </w:r>
      <w:r w:rsidR="00F70078" w:rsidRPr="0004740B">
        <w:rPr>
          <w:rFonts w:eastAsia="Calibri" w:cstheme="minorHAnsi"/>
          <w:b/>
          <w:bCs/>
          <w:sz w:val="22"/>
          <w:szCs w:val="22"/>
        </w:rPr>
        <w:t>6 mėnesius</w:t>
      </w:r>
      <w:r w:rsidR="00C54943" w:rsidRPr="0004740B">
        <w:rPr>
          <w:rFonts w:eastAsia="Calibri" w:cstheme="minorHAnsi"/>
          <w:b/>
          <w:bCs/>
          <w:sz w:val="22"/>
          <w:szCs w:val="22"/>
        </w:rPr>
        <w:t xml:space="preserve"> (Reikalavimui nustatytas vertinimo kriterijus)</w:t>
      </w:r>
      <w:r w:rsidRPr="0004740B">
        <w:rPr>
          <w:rFonts w:eastAsia="Calibri" w:cstheme="minorHAnsi"/>
          <w:sz w:val="22"/>
          <w:szCs w:val="22"/>
        </w:rPr>
        <w:t xml:space="preserve"> nuo Sutarties pasirašymo dienos.</w:t>
      </w:r>
    </w:p>
    <w:p w14:paraId="18709C69" w14:textId="77777777" w:rsidR="00587C3C" w:rsidRPr="000D60F1" w:rsidRDefault="00591A81" w:rsidP="00055B7D">
      <w:pPr>
        <w:numPr>
          <w:ilvl w:val="1"/>
          <w:numId w:val="5"/>
        </w:numPr>
        <w:spacing w:after="0" w:line="240" w:lineRule="auto"/>
        <w:jc w:val="both"/>
        <w:rPr>
          <w:rFonts w:eastAsia="Calibri" w:cstheme="minorHAnsi"/>
          <w:sz w:val="22"/>
          <w:szCs w:val="22"/>
        </w:rPr>
      </w:pPr>
      <w:r w:rsidRPr="000D60F1">
        <w:rPr>
          <w:rFonts w:eastAsia="Calibri" w:cstheme="minorHAnsi"/>
          <w:sz w:val="22"/>
          <w:szCs w:val="22"/>
        </w:rPr>
        <w:t>Su Prek</w:t>
      </w:r>
      <w:r w:rsidR="000B5DB9" w:rsidRPr="000D60F1">
        <w:rPr>
          <w:rFonts w:eastAsia="Calibri" w:cstheme="minorHAnsi"/>
          <w:sz w:val="22"/>
          <w:szCs w:val="22"/>
        </w:rPr>
        <w:t>e</w:t>
      </w:r>
      <w:r w:rsidRPr="000D60F1">
        <w:rPr>
          <w:rFonts w:eastAsia="Calibri" w:cstheme="minorHAnsi"/>
          <w:sz w:val="22"/>
          <w:szCs w:val="22"/>
        </w:rPr>
        <w:t xml:space="preserve"> pateikiamas Prekių perdavimo - priėmimo aktas/ krovinio pristatymo važtaraštis arba kitas Prekių perdavimo</w:t>
      </w:r>
      <w:r w:rsidR="006D57FB" w:rsidRPr="000D60F1">
        <w:rPr>
          <w:rFonts w:eastAsia="Calibri" w:cstheme="minorHAnsi"/>
          <w:sz w:val="22"/>
          <w:szCs w:val="22"/>
        </w:rPr>
        <w:t xml:space="preserve"> </w:t>
      </w:r>
      <w:r w:rsidRPr="000D60F1">
        <w:rPr>
          <w:rFonts w:eastAsia="Calibri" w:cstheme="minorHAnsi"/>
          <w:sz w:val="22"/>
          <w:szCs w:val="22"/>
        </w:rPr>
        <w:t>-</w:t>
      </w:r>
      <w:r w:rsidR="006D57FB" w:rsidRPr="000D60F1">
        <w:rPr>
          <w:rFonts w:eastAsia="Calibri" w:cstheme="minorHAnsi"/>
          <w:sz w:val="22"/>
          <w:szCs w:val="22"/>
        </w:rPr>
        <w:t xml:space="preserve"> </w:t>
      </w:r>
      <w:r w:rsidRPr="000D60F1">
        <w:rPr>
          <w:rFonts w:eastAsia="Calibri" w:cstheme="minorHAnsi"/>
          <w:sz w:val="22"/>
          <w:szCs w:val="22"/>
        </w:rPr>
        <w:t>priėmimo faktą patvirtinantis dokumentas, kuriame būtų detalizuot</w:t>
      </w:r>
      <w:r w:rsidR="009559F9" w:rsidRPr="000D60F1">
        <w:rPr>
          <w:rFonts w:eastAsia="Calibri" w:cstheme="minorHAnsi"/>
          <w:sz w:val="22"/>
          <w:szCs w:val="22"/>
        </w:rPr>
        <w:t>a</w:t>
      </w:r>
      <w:r w:rsidRPr="000D60F1">
        <w:rPr>
          <w:rFonts w:eastAsia="Calibri" w:cstheme="minorHAnsi"/>
          <w:sz w:val="22"/>
          <w:szCs w:val="22"/>
        </w:rPr>
        <w:t xml:space="preserve"> Prekė</w:t>
      </w:r>
      <w:r w:rsidR="002439DE" w:rsidRPr="000D60F1">
        <w:rPr>
          <w:rFonts w:eastAsia="Calibri" w:cstheme="minorHAnsi"/>
          <w:sz w:val="22"/>
          <w:szCs w:val="22"/>
        </w:rPr>
        <w:t>,</w:t>
      </w:r>
      <w:r w:rsidR="00FE11CE" w:rsidRPr="000D60F1">
        <w:rPr>
          <w:rFonts w:eastAsia="Calibri" w:cstheme="minorHAnsi"/>
          <w:sz w:val="22"/>
          <w:szCs w:val="22"/>
        </w:rPr>
        <w:t xml:space="preserve"> aptarnavimo, priežiūros ir saugaus darbo instrukcijo</w:t>
      </w:r>
      <w:r w:rsidR="002439DE" w:rsidRPr="000D60F1">
        <w:rPr>
          <w:rFonts w:eastAsia="Calibri" w:cstheme="minorHAnsi"/>
          <w:sz w:val="22"/>
          <w:szCs w:val="22"/>
        </w:rPr>
        <w:t>s</w:t>
      </w:r>
      <w:r w:rsidR="00FE11CE" w:rsidRPr="000D60F1">
        <w:rPr>
          <w:rFonts w:eastAsia="Calibri" w:cstheme="minorHAnsi"/>
          <w:sz w:val="22"/>
          <w:szCs w:val="22"/>
        </w:rPr>
        <w:t xml:space="preserve">, VĮ </w:t>
      </w:r>
      <w:r w:rsidR="00DB5B42" w:rsidRPr="000D60F1">
        <w:rPr>
          <w:rFonts w:eastAsia="Calibri" w:cstheme="minorHAnsi"/>
          <w:sz w:val="22"/>
          <w:szCs w:val="22"/>
        </w:rPr>
        <w:t>„</w:t>
      </w:r>
      <w:r w:rsidR="00FE11CE" w:rsidRPr="000D60F1">
        <w:rPr>
          <w:rFonts w:eastAsia="Calibri" w:cstheme="minorHAnsi"/>
          <w:sz w:val="22"/>
          <w:szCs w:val="22"/>
        </w:rPr>
        <w:t>Regitra</w:t>
      </w:r>
      <w:r w:rsidR="00DB5B42" w:rsidRPr="000D60F1">
        <w:rPr>
          <w:rFonts w:eastAsia="Calibri" w:cstheme="minorHAnsi"/>
          <w:sz w:val="22"/>
          <w:szCs w:val="22"/>
        </w:rPr>
        <w:t>“</w:t>
      </w:r>
      <w:r w:rsidR="00FE11CE" w:rsidRPr="000D60F1">
        <w:rPr>
          <w:rFonts w:eastAsia="Calibri" w:cstheme="minorHAnsi"/>
          <w:sz w:val="22"/>
          <w:szCs w:val="22"/>
        </w:rPr>
        <w:t xml:space="preserve"> išduot</w:t>
      </w:r>
      <w:r w:rsidR="002439DE" w:rsidRPr="000D60F1">
        <w:rPr>
          <w:rFonts w:eastAsia="Calibri" w:cstheme="minorHAnsi"/>
          <w:sz w:val="22"/>
          <w:szCs w:val="22"/>
        </w:rPr>
        <w:t>as</w:t>
      </w:r>
      <w:r w:rsidR="00FE11CE" w:rsidRPr="000D60F1">
        <w:rPr>
          <w:rFonts w:eastAsia="Calibri" w:cstheme="minorHAnsi"/>
          <w:sz w:val="22"/>
          <w:szCs w:val="22"/>
        </w:rPr>
        <w:t xml:space="preserve"> technini</w:t>
      </w:r>
      <w:r w:rsidR="00882A75" w:rsidRPr="000D60F1">
        <w:rPr>
          <w:rFonts w:eastAsia="Calibri" w:cstheme="minorHAnsi"/>
          <w:sz w:val="22"/>
          <w:szCs w:val="22"/>
        </w:rPr>
        <w:t>s</w:t>
      </w:r>
      <w:r w:rsidR="00FE11CE" w:rsidRPr="000D60F1">
        <w:rPr>
          <w:rFonts w:eastAsia="Calibri" w:cstheme="minorHAnsi"/>
          <w:sz w:val="22"/>
          <w:szCs w:val="22"/>
        </w:rPr>
        <w:t xml:space="preserve"> pas</w:t>
      </w:r>
      <w:r w:rsidR="00882A75" w:rsidRPr="000D60F1">
        <w:rPr>
          <w:rFonts w:eastAsia="Calibri" w:cstheme="minorHAnsi"/>
          <w:sz w:val="22"/>
          <w:szCs w:val="22"/>
        </w:rPr>
        <w:t>as</w:t>
      </w:r>
      <w:r w:rsidR="00FE11CE" w:rsidRPr="000D60F1">
        <w:rPr>
          <w:rFonts w:eastAsia="Calibri" w:cstheme="minorHAnsi"/>
          <w:sz w:val="22"/>
          <w:szCs w:val="22"/>
        </w:rPr>
        <w:t>, techninės apžiūros dokumentas ir kit</w:t>
      </w:r>
      <w:r w:rsidR="00882A75" w:rsidRPr="000D60F1">
        <w:rPr>
          <w:rFonts w:eastAsia="Calibri" w:cstheme="minorHAnsi"/>
          <w:sz w:val="22"/>
          <w:szCs w:val="22"/>
        </w:rPr>
        <w:t>i</w:t>
      </w:r>
      <w:r w:rsidR="00FE11CE" w:rsidRPr="000D60F1">
        <w:rPr>
          <w:rFonts w:eastAsia="Calibri" w:cstheme="minorHAnsi"/>
          <w:sz w:val="22"/>
          <w:szCs w:val="22"/>
        </w:rPr>
        <w:t xml:space="preserve"> naudojimui ir eksploatavimui Lietuvos Respublikoje reikaling</w:t>
      </w:r>
      <w:r w:rsidR="00882A75" w:rsidRPr="000D60F1">
        <w:rPr>
          <w:rFonts w:eastAsia="Calibri" w:cstheme="minorHAnsi"/>
          <w:sz w:val="22"/>
          <w:szCs w:val="22"/>
        </w:rPr>
        <w:t>i</w:t>
      </w:r>
      <w:r w:rsidR="00FE11CE" w:rsidRPr="000D60F1">
        <w:rPr>
          <w:rFonts w:eastAsia="Calibri" w:cstheme="minorHAnsi"/>
          <w:sz w:val="22"/>
          <w:szCs w:val="22"/>
        </w:rPr>
        <w:t xml:space="preserve"> dokumentai</w:t>
      </w:r>
      <w:r w:rsidR="00882A75" w:rsidRPr="000D60F1">
        <w:rPr>
          <w:rFonts w:eastAsia="Calibri" w:cstheme="minorHAnsi"/>
          <w:sz w:val="22"/>
          <w:szCs w:val="22"/>
        </w:rPr>
        <w:t>.</w:t>
      </w:r>
    </w:p>
    <w:p w14:paraId="332D25F6" w14:textId="77777777" w:rsidR="00BE774F" w:rsidRPr="000D60F1" w:rsidRDefault="00B04172" w:rsidP="00055B7D">
      <w:pPr>
        <w:pStyle w:val="Sraopastraipa"/>
        <w:numPr>
          <w:ilvl w:val="1"/>
          <w:numId w:val="5"/>
        </w:numPr>
        <w:spacing w:line="240" w:lineRule="auto"/>
        <w:rPr>
          <w:rFonts w:eastAsia="Calibri" w:cstheme="minorHAnsi"/>
        </w:rPr>
      </w:pPr>
      <w:r w:rsidRPr="000D60F1">
        <w:rPr>
          <w:rFonts w:eastAsia="Calibri" w:cstheme="minorHAnsi"/>
        </w:rPr>
        <w:t xml:space="preserve">Prieš priimdamas Prekę Pirkėjas turi teisę įsitikinti, ar pateikta </w:t>
      </w:r>
      <w:r w:rsidR="004E3C11" w:rsidRPr="000D60F1">
        <w:rPr>
          <w:rFonts w:eastAsia="Calibri" w:cstheme="minorHAnsi"/>
        </w:rPr>
        <w:t>P</w:t>
      </w:r>
      <w:r w:rsidRPr="000D60F1">
        <w:rPr>
          <w:rFonts w:eastAsia="Calibri" w:cstheme="minorHAnsi"/>
        </w:rPr>
        <w:t>rekė atitinka pirkimo Techninės specifikacijos reikalavimus, yra nepažeista, kokybiška, ar yra pateikta visa būtina susijusi dokumentacija (eksploatavimo taisyklės, garantinio aptarnavimo sąlygos, techninis aprašymas ir kt.). Pastebėjęs, kad</w:t>
      </w:r>
      <w:r w:rsidR="004E3C11" w:rsidRPr="000D60F1">
        <w:rPr>
          <w:rFonts w:eastAsia="Calibri" w:cstheme="minorHAnsi"/>
        </w:rPr>
        <w:t xml:space="preserve"> Prekė</w:t>
      </w:r>
      <w:r w:rsidRPr="000D60F1">
        <w:rPr>
          <w:rFonts w:eastAsia="Calibri" w:cstheme="minorHAnsi"/>
        </w:rPr>
        <w:t xml:space="preserve"> neatitinka pirkimo sąlygose numatytų reikalavimų, Pirkėjas turi teisę atsisakyti priimti </w:t>
      </w:r>
      <w:r w:rsidR="004E3C11" w:rsidRPr="000D60F1">
        <w:rPr>
          <w:rFonts w:eastAsia="Calibri" w:cstheme="minorHAnsi"/>
        </w:rPr>
        <w:t>P</w:t>
      </w:r>
      <w:r w:rsidRPr="000D60F1">
        <w:rPr>
          <w:rFonts w:eastAsia="Calibri" w:cstheme="minorHAnsi"/>
        </w:rPr>
        <w:t xml:space="preserve">rekę. Pakartotinis </w:t>
      </w:r>
      <w:r w:rsidR="007347B4" w:rsidRPr="000D60F1">
        <w:rPr>
          <w:rFonts w:eastAsia="Calibri" w:cstheme="minorHAnsi"/>
        </w:rPr>
        <w:t>Prekės</w:t>
      </w:r>
      <w:r w:rsidRPr="000D60F1">
        <w:rPr>
          <w:rFonts w:eastAsia="Calibri" w:cstheme="minorHAnsi"/>
        </w:rPr>
        <w:t xml:space="preserve"> priėmimas gali būti vykdomas tik tada, kai bus pašalinti nustatyti trūkumai</w:t>
      </w:r>
      <w:r w:rsidR="0068614F" w:rsidRPr="000D60F1">
        <w:rPr>
          <w:rFonts w:eastAsia="Calibri" w:cstheme="minorHAnsi"/>
        </w:rPr>
        <w:t>.</w:t>
      </w:r>
    </w:p>
    <w:p w14:paraId="66162296" w14:textId="77777777" w:rsidR="000169FB" w:rsidRDefault="000169FB" w:rsidP="00055B7D">
      <w:pPr>
        <w:spacing w:line="240" w:lineRule="auto"/>
        <w:jc w:val="both"/>
        <w:rPr>
          <w:rFonts w:eastAsia="Calibri" w:cstheme="minorHAnsi"/>
        </w:rPr>
      </w:pPr>
    </w:p>
    <w:p w14:paraId="438CFC03" w14:textId="0CF0E9CA" w:rsidR="00251394" w:rsidRDefault="00251394" w:rsidP="00055B7D">
      <w:pPr>
        <w:jc w:val="both"/>
      </w:pPr>
      <w:r>
        <w:t>PASKIRTIS IR EKSPLOATAVIMO SĄLYGOS</w:t>
      </w:r>
    </w:p>
    <w:p w14:paraId="150353DF" w14:textId="22C3908B" w:rsidR="00872F78" w:rsidRDefault="00810B32" w:rsidP="00055B7D">
      <w:pPr>
        <w:jc w:val="both"/>
      </w:pPr>
      <w:r>
        <w:t>Pirkėjas numato asfalto klotuvą eksploatuoti ne tik kelių ruožuose, bet ir riboto privažiavimo objektuose (pvz., šaligatviuose, dviračių takuose, daugiabučių kiemuose, įvažiavimuose, aikštelėse), kur dėl esamos infrastruktūros ir eismo organizavimo apribojimų būtina manevringa, kompaktiška įranga. Dėl šių sąlygų techninėje specifikacijoje nustatomi reikalavimai transportiniams gabaritams ir masei – siekiant užtikrinti privažiavimą, saugų manevravimą bei sumažinti riziką pažeisti esamas dangas ir požemines k</w:t>
      </w:r>
      <w:r>
        <w:t>omunikacijas. Reikalavimai taikomi tiek, kiek būtina pirkimo tikslui pasiekti.</w:t>
      </w:r>
    </w:p>
    <w:p w14:paraId="3753DA42" w14:textId="77777777" w:rsidR="002210F5" w:rsidRPr="00377A6E" w:rsidRDefault="00591A81" w:rsidP="00377A6E">
      <w:pPr>
        <w:spacing w:line="240" w:lineRule="auto"/>
        <w:jc w:val="center"/>
        <w:rPr>
          <w:rFonts w:cstheme="minorHAnsi"/>
          <w:b/>
        </w:rPr>
      </w:pPr>
      <w:r w:rsidRPr="00BE774F">
        <w:rPr>
          <w:rFonts w:cstheme="minorHAnsi"/>
          <w:b/>
        </w:rPr>
        <w:lastRenderedPageBreak/>
        <w:t>TECHNINIAI PARAMETRAI</w:t>
      </w:r>
    </w:p>
    <w:p w14:paraId="26E8F8BC" w14:textId="77777777" w:rsidR="001C553F" w:rsidRDefault="00402F51" w:rsidP="00377A6E">
      <w:pPr>
        <w:spacing w:after="0"/>
        <w:ind w:firstLine="851"/>
        <w:jc w:val="right"/>
        <w:rPr>
          <w:rFonts w:eastAsia="Calibri" w:cstheme="minorHAnsi"/>
          <w:b/>
          <w:bCs/>
          <w:sz w:val="22"/>
          <w:szCs w:val="22"/>
        </w:rPr>
      </w:pPr>
      <w:r w:rsidRPr="00402F51">
        <w:rPr>
          <w:rFonts w:eastAsia="Calibri" w:cstheme="minorHAnsi"/>
          <w:b/>
          <w:bCs/>
          <w:sz w:val="22"/>
          <w:szCs w:val="22"/>
        </w:rPr>
        <w:t>Lentelė Nr.1</w:t>
      </w:r>
    </w:p>
    <w:tbl>
      <w:tblPr>
        <w:tblStyle w:val="Lentelstinklelis"/>
        <w:tblW w:w="16311" w:type="dxa"/>
        <w:tblInd w:w="-289" w:type="dxa"/>
        <w:tblLook w:val="04A0" w:firstRow="1" w:lastRow="0" w:firstColumn="1" w:lastColumn="0" w:noHBand="0" w:noVBand="1"/>
      </w:tblPr>
      <w:tblGrid>
        <w:gridCol w:w="851"/>
        <w:gridCol w:w="2835"/>
        <w:gridCol w:w="8364"/>
        <w:gridCol w:w="4252"/>
        <w:gridCol w:w="9"/>
      </w:tblGrid>
      <w:tr w:rsidR="00361C6F" w:rsidRPr="00251394" w14:paraId="2BB68F5C" w14:textId="77777777" w:rsidTr="004047D9">
        <w:trPr>
          <w:gridAfter w:val="1"/>
          <w:wAfter w:w="9" w:type="dxa"/>
          <w:trHeight w:val="505"/>
        </w:trPr>
        <w:tc>
          <w:tcPr>
            <w:tcW w:w="851" w:type="dxa"/>
            <w:hideMark/>
          </w:tcPr>
          <w:p w14:paraId="529B0735" w14:textId="77777777" w:rsidR="00361C6F" w:rsidRPr="00251394" w:rsidRDefault="00361C6F" w:rsidP="00251394">
            <w:pPr>
              <w:spacing w:after="0" w:line="240" w:lineRule="auto"/>
              <w:rPr>
                <w:b/>
                <w:bCs/>
                <w:sz w:val="20"/>
                <w:szCs w:val="20"/>
              </w:rPr>
            </w:pPr>
            <w:r w:rsidRPr="00251394">
              <w:rPr>
                <w:b/>
                <w:bCs/>
                <w:sz w:val="20"/>
                <w:szCs w:val="20"/>
              </w:rPr>
              <w:t>Eil. Nr.</w:t>
            </w:r>
          </w:p>
        </w:tc>
        <w:tc>
          <w:tcPr>
            <w:tcW w:w="2835" w:type="dxa"/>
            <w:hideMark/>
          </w:tcPr>
          <w:p w14:paraId="20705DF6" w14:textId="77777777" w:rsidR="00361C6F" w:rsidRPr="00251394" w:rsidRDefault="00361C6F" w:rsidP="00251394">
            <w:pPr>
              <w:spacing w:after="0" w:line="240" w:lineRule="auto"/>
              <w:rPr>
                <w:b/>
                <w:bCs/>
                <w:sz w:val="20"/>
                <w:szCs w:val="20"/>
              </w:rPr>
            </w:pPr>
            <w:r w:rsidRPr="00251394">
              <w:rPr>
                <w:b/>
                <w:bCs/>
                <w:sz w:val="20"/>
                <w:szCs w:val="20"/>
              </w:rPr>
              <w:t>Charakteristika</w:t>
            </w:r>
          </w:p>
        </w:tc>
        <w:tc>
          <w:tcPr>
            <w:tcW w:w="8364" w:type="dxa"/>
            <w:hideMark/>
          </w:tcPr>
          <w:p w14:paraId="11D17AD1" w14:textId="77777777" w:rsidR="00361C6F" w:rsidRPr="00251394" w:rsidRDefault="00361C6F" w:rsidP="00251394">
            <w:pPr>
              <w:spacing w:after="0" w:line="240" w:lineRule="auto"/>
              <w:rPr>
                <w:b/>
                <w:bCs/>
                <w:sz w:val="20"/>
                <w:szCs w:val="20"/>
              </w:rPr>
            </w:pPr>
            <w:r w:rsidRPr="00251394">
              <w:rPr>
                <w:b/>
                <w:bCs/>
                <w:sz w:val="20"/>
                <w:szCs w:val="20"/>
              </w:rPr>
              <w:t>Pirkėjo reikalaujama specifikacija</w:t>
            </w:r>
          </w:p>
        </w:tc>
        <w:tc>
          <w:tcPr>
            <w:tcW w:w="4252" w:type="dxa"/>
            <w:hideMark/>
          </w:tcPr>
          <w:p w14:paraId="2C614C3D" w14:textId="77777777" w:rsidR="00361C6F" w:rsidRPr="00251394" w:rsidRDefault="00361C6F" w:rsidP="00251394">
            <w:pPr>
              <w:spacing w:after="0" w:line="240" w:lineRule="auto"/>
              <w:rPr>
                <w:b/>
                <w:bCs/>
                <w:sz w:val="20"/>
                <w:szCs w:val="20"/>
              </w:rPr>
            </w:pPr>
            <w:r w:rsidRPr="00251394">
              <w:rPr>
                <w:b/>
                <w:bCs/>
                <w:sz w:val="20"/>
                <w:szCs w:val="20"/>
              </w:rPr>
              <w:t>Tiekėjo pasiūlymas (atitiktis TAIP/NE ir tiksli reikšmė)</w:t>
            </w:r>
          </w:p>
        </w:tc>
      </w:tr>
      <w:tr w:rsidR="008D2EFD" w:rsidRPr="00251394" w14:paraId="72B9C0CE" w14:textId="77777777" w:rsidTr="004047D9">
        <w:tc>
          <w:tcPr>
            <w:tcW w:w="851" w:type="dxa"/>
            <w:hideMark/>
          </w:tcPr>
          <w:p w14:paraId="15A6960A" w14:textId="77777777" w:rsidR="008D2EFD" w:rsidRPr="00251394" w:rsidRDefault="008D2EFD" w:rsidP="00251394">
            <w:pPr>
              <w:spacing w:after="0" w:line="240" w:lineRule="auto"/>
              <w:rPr>
                <w:sz w:val="20"/>
                <w:szCs w:val="20"/>
              </w:rPr>
            </w:pPr>
            <w:r w:rsidRPr="00251394">
              <w:rPr>
                <w:b/>
                <w:bCs/>
                <w:sz w:val="20"/>
                <w:szCs w:val="20"/>
              </w:rPr>
              <w:t>1.</w:t>
            </w:r>
          </w:p>
        </w:tc>
        <w:tc>
          <w:tcPr>
            <w:tcW w:w="15460" w:type="dxa"/>
            <w:gridSpan w:val="4"/>
            <w:hideMark/>
          </w:tcPr>
          <w:p w14:paraId="32D6BA67" w14:textId="77777777" w:rsidR="008D2EFD" w:rsidRPr="00251394" w:rsidRDefault="008D2EFD" w:rsidP="00251394">
            <w:pPr>
              <w:spacing w:after="0" w:line="240" w:lineRule="auto"/>
              <w:rPr>
                <w:sz w:val="20"/>
                <w:szCs w:val="20"/>
              </w:rPr>
            </w:pPr>
            <w:r w:rsidRPr="00251394">
              <w:rPr>
                <w:b/>
                <w:bCs/>
                <w:sz w:val="20"/>
                <w:szCs w:val="20"/>
              </w:rPr>
              <w:t>Bendrieji reikalavimai</w:t>
            </w:r>
          </w:p>
        </w:tc>
      </w:tr>
      <w:tr w:rsidR="0048162E" w:rsidRPr="00251394" w14:paraId="07967757" w14:textId="77777777" w:rsidTr="004047D9">
        <w:trPr>
          <w:gridAfter w:val="1"/>
          <w:wAfter w:w="9" w:type="dxa"/>
        </w:trPr>
        <w:tc>
          <w:tcPr>
            <w:tcW w:w="851" w:type="dxa"/>
            <w:hideMark/>
          </w:tcPr>
          <w:p w14:paraId="5B26924D" w14:textId="77777777" w:rsidR="0048162E" w:rsidRPr="00251394" w:rsidRDefault="0048162E" w:rsidP="00055B7D">
            <w:pPr>
              <w:spacing w:after="0" w:line="240" w:lineRule="auto"/>
              <w:jc w:val="both"/>
              <w:rPr>
                <w:sz w:val="20"/>
                <w:szCs w:val="20"/>
              </w:rPr>
            </w:pPr>
            <w:r w:rsidRPr="00251394">
              <w:rPr>
                <w:sz w:val="20"/>
                <w:szCs w:val="20"/>
              </w:rPr>
              <w:t>1.1</w:t>
            </w:r>
          </w:p>
        </w:tc>
        <w:tc>
          <w:tcPr>
            <w:tcW w:w="2835" w:type="dxa"/>
            <w:hideMark/>
          </w:tcPr>
          <w:p w14:paraId="71C76A5D" w14:textId="77777777" w:rsidR="0048162E" w:rsidRPr="00251394" w:rsidRDefault="0048162E" w:rsidP="00055B7D">
            <w:pPr>
              <w:spacing w:after="0" w:line="240" w:lineRule="auto"/>
              <w:jc w:val="both"/>
              <w:rPr>
                <w:sz w:val="20"/>
                <w:szCs w:val="20"/>
              </w:rPr>
            </w:pPr>
            <w:r w:rsidRPr="00251394">
              <w:rPr>
                <w:sz w:val="20"/>
                <w:szCs w:val="20"/>
              </w:rPr>
              <w:t>Paskirtis</w:t>
            </w:r>
          </w:p>
        </w:tc>
        <w:tc>
          <w:tcPr>
            <w:tcW w:w="8364" w:type="dxa"/>
            <w:hideMark/>
          </w:tcPr>
          <w:p w14:paraId="0A485C30" w14:textId="77777777" w:rsidR="00872F78" w:rsidRPr="00251394" w:rsidRDefault="00810B32" w:rsidP="00055B7D">
            <w:pPr>
              <w:spacing w:after="0"/>
              <w:jc w:val="both"/>
              <w:rPr>
                <w:sz w:val="20"/>
                <w:szCs w:val="20"/>
              </w:rPr>
            </w:pPr>
            <w:r w:rsidRPr="00251394">
              <w:rPr>
                <w:sz w:val="20"/>
                <w:szCs w:val="20"/>
              </w:rPr>
              <w:t>Asfaltbetonio mišinių klojimui krašto ir rajoniniuose keliuose, gatvėse ir jų ruožuose, taip pat šaligatviuose, dviračių takuose, įvažiavimuose, automobilių stovėjimo aikštelėse ir kiemuose, įskaitant riboto privažiavimo ir manevravimo sąlygas (ankštos miesto erdvės, siauri pravažiavimai). Pasiūlyme nurodomas tikslus siūlomo klotuvo modelis.</w:t>
            </w:r>
          </w:p>
        </w:tc>
        <w:tc>
          <w:tcPr>
            <w:tcW w:w="4252" w:type="dxa"/>
            <w:hideMark/>
          </w:tcPr>
          <w:p w14:paraId="15054E38" w14:textId="77777777" w:rsidR="0048162E" w:rsidRPr="00251394" w:rsidRDefault="0048162E" w:rsidP="00055B7D">
            <w:pPr>
              <w:spacing w:after="0" w:line="240" w:lineRule="auto"/>
              <w:jc w:val="both"/>
              <w:rPr>
                <w:b/>
                <w:bCs/>
                <w:i/>
                <w:iCs/>
                <w:sz w:val="20"/>
                <w:szCs w:val="20"/>
              </w:rPr>
            </w:pPr>
            <w:r w:rsidRPr="00251394">
              <w:rPr>
                <w:rFonts w:eastAsia="Calibri" w:cstheme="minorHAnsi"/>
                <w:bCs/>
                <w:i/>
                <w:iCs/>
                <w:color w:val="2E74B5" w:themeColor="accent5" w:themeShade="BF"/>
                <w:sz w:val="20"/>
                <w:szCs w:val="20"/>
              </w:rPr>
              <w:t>Įrašo Tiekėjas</w:t>
            </w:r>
          </w:p>
        </w:tc>
      </w:tr>
      <w:tr w:rsidR="0048162E" w:rsidRPr="00251394" w14:paraId="3DBD098A" w14:textId="77777777" w:rsidTr="004047D9">
        <w:trPr>
          <w:gridAfter w:val="1"/>
          <w:wAfter w:w="9" w:type="dxa"/>
        </w:trPr>
        <w:tc>
          <w:tcPr>
            <w:tcW w:w="851" w:type="dxa"/>
            <w:hideMark/>
          </w:tcPr>
          <w:p w14:paraId="326CF28A" w14:textId="77777777" w:rsidR="0048162E" w:rsidRPr="00251394" w:rsidRDefault="0048162E" w:rsidP="00055B7D">
            <w:pPr>
              <w:spacing w:after="0" w:line="240" w:lineRule="auto"/>
              <w:jc w:val="both"/>
              <w:rPr>
                <w:sz w:val="20"/>
                <w:szCs w:val="20"/>
              </w:rPr>
            </w:pPr>
            <w:r w:rsidRPr="00251394">
              <w:rPr>
                <w:sz w:val="20"/>
                <w:szCs w:val="20"/>
              </w:rPr>
              <w:t>1.2</w:t>
            </w:r>
          </w:p>
        </w:tc>
        <w:tc>
          <w:tcPr>
            <w:tcW w:w="2835" w:type="dxa"/>
            <w:hideMark/>
          </w:tcPr>
          <w:p w14:paraId="18A158E0" w14:textId="77777777" w:rsidR="0048162E" w:rsidRPr="00251394" w:rsidRDefault="0048162E" w:rsidP="00055B7D">
            <w:pPr>
              <w:spacing w:after="0" w:line="240" w:lineRule="auto"/>
              <w:jc w:val="both"/>
              <w:rPr>
                <w:sz w:val="20"/>
                <w:szCs w:val="20"/>
              </w:rPr>
            </w:pPr>
            <w:r w:rsidRPr="00251394">
              <w:rPr>
                <w:sz w:val="20"/>
                <w:szCs w:val="20"/>
              </w:rPr>
              <w:t>Pagaminimo metai</w:t>
            </w:r>
          </w:p>
        </w:tc>
        <w:tc>
          <w:tcPr>
            <w:tcW w:w="8364" w:type="dxa"/>
            <w:hideMark/>
          </w:tcPr>
          <w:p w14:paraId="00DB3A75" w14:textId="77777777" w:rsidR="0048162E" w:rsidRPr="00251394" w:rsidRDefault="0048162E" w:rsidP="00055B7D">
            <w:pPr>
              <w:spacing w:after="0" w:line="240" w:lineRule="auto"/>
              <w:jc w:val="both"/>
              <w:rPr>
                <w:sz w:val="20"/>
                <w:szCs w:val="20"/>
              </w:rPr>
            </w:pPr>
            <w:r w:rsidRPr="00251394">
              <w:rPr>
                <w:sz w:val="20"/>
                <w:szCs w:val="20"/>
              </w:rPr>
              <w:t>Įrenginys turi būti naujas, nenaudotas, pagamintas ne anksčiau kaip 24 mėnesiai iki pasiūlymo pateikimo dienos.</w:t>
            </w:r>
          </w:p>
        </w:tc>
        <w:tc>
          <w:tcPr>
            <w:tcW w:w="4252" w:type="dxa"/>
            <w:hideMark/>
          </w:tcPr>
          <w:p w14:paraId="755E4D01" w14:textId="77777777" w:rsidR="0048162E" w:rsidRPr="00251394" w:rsidRDefault="0048162E" w:rsidP="00055B7D">
            <w:pPr>
              <w:spacing w:after="0" w:line="240" w:lineRule="auto"/>
              <w:jc w:val="both"/>
              <w:rPr>
                <w:sz w:val="20"/>
                <w:szCs w:val="20"/>
              </w:rPr>
            </w:pPr>
            <w:r w:rsidRPr="00251394">
              <w:rPr>
                <w:rFonts w:eastAsia="Calibri" w:cstheme="minorHAnsi"/>
                <w:bCs/>
                <w:i/>
                <w:iCs/>
                <w:color w:val="2E74B5" w:themeColor="accent5" w:themeShade="BF"/>
                <w:sz w:val="20"/>
                <w:szCs w:val="20"/>
              </w:rPr>
              <w:t>Įrašo Tiekėjas</w:t>
            </w:r>
          </w:p>
        </w:tc>
      </w:tr>
      <w:tr w:rsidR="0048162E" w:rsidRPr="00251394" w14:paraId="0C2039F2" w14:textId="77777777" w:rsidTr="004047D9">
        <w:trPr>
          <w:gridAfter w:val="1"/>
          <w:wAfter w:w="9" w:type="dxa"/>
        </w:trPr>
        <w:tc>
          <w:tcPr>
            <w:tcW w:w="851" w:type="dxa"/>
            <w:hideMark/>
          </w:tcPr>
          <w:p w14:paraId="1823C0FC" w14:textId="77777777" w:rsidR="0048162E" w:rsidRPr="00251394" w:rsidRDefault="0048162E" w:rsidP="00055B7D">
            <w:pPr>
              <w:spacing w:after="0" w:line="240" w:lineRule="auto"/>
              <w:jc w:val="both"/>
              <w:rPr>
                <w:sz w:val="20"/>
                <w:szCs w:val="20"/>
              </w:rPr>
            </w:pPr>
            <w:r w:rsidRPr="00251394">
              <w:rPr>
                <w:sz w:val="20"/>
                <w:szCs w:val="20"/>
              </w:rPr>
              <w:t>1.3</w:t>
            </w:r>
          </w:p>
        </w:tc>
        <w:tc>
          <w:tcPr>
            <w:tcW w:w="2835" w:type="dxa"/>
            <w:hideMark/>
          </w:tcPr>
          <w:p w14:paraId="2EAF52D3" w14:textId="77777777" w:rsidR="0048162E" w:rsidRPr="00251394" w:rsidRDefault="0048162E" w:rsidP="00055B7D">
            <w:pPr>
              <w:spacing w:after="0" w:line="240" w:lineRule="auto"/>
              <w:jc w:val="both"/>
              <w:rPr>
                <w:sz w:val="20"/>
                <w:szCs w:val="20"/>
              </w:rPr>
            </w:pPr>
            <w:r w:rsidRPr="00251394">
              <w:rPr>
                <w:sz w:val="20"/>
                <w:szCs w:val="20"/>
              </w:rPr>
              <w:t>Moto valandos</w:t>
            </w:r>
          </w:p>
        </w:tc>
        <w:tc>
          <w:tcPr>
            <w:tcW w:w="8364" w:type="dxa"/>
            <w:hideMark/>
          </w:tcPr>
          <w:p w14:paraId="170922E0" w14:textId="77777777" w:rsidR="0048162E" w:rsidRPr="00251394" w:rsidRDefault="0048162E" w:rsidP="00055B7D">
            <w:pPr>
              <w:spacing w:after="0" w:line="240" w:lineRule="auto"/>
              <w:jc w:val="both"/>
              <w:rPr>
                <w:sz w:val="20"/>
                <w:szCs w:val="20"/>
              </w:rPr>
            </w:pPr>
            <w:r w:rsidRPr="00251394">
              <w:rPr>
                <w:sz w:val="20"/>
                <w:szCs w:val="20"/>
              </w:rPr>
              <w:t>Pristatymo metu moto valandų skaičius – ne daugiau kaip 25 moto val.</w:t>
            </w:r>
          </w:p>
        </w:tc>
        <w:tc>
          <w:tcPr>
            <w:tcW w:w="4252" w:type="dxa"/>
            <w:hideMark/>
          </w:tcPr>
          <w:p w14:paraId="548BA405" w14:textId="77777777" w:rsidR="0048162E" w:rsidRPr="00251394" w:rsidRDefault="0048162E" w:rsidP="00055B7D">
            <w:pPr>
              <w:spacing w:after="0" w:line="240" w:lineRule="auto"/>
              <w:jc w:val="both"/>
              <w:rPr>
                <w:sz w:val="20"/>
                <w:szCs w:val="20"/>
              </w:rPr>
            </w:pPr>
            <w:r w:rsidRPr="00251394">
              <w:rPr>
                <w:rFonts w:eastAsia="Calibri" w:cstheme="minorHAnsi"/>
                <w:bCs/>
                <w:i/>
                <w:iCs/>
                <w:color w:val="2E74B5" w:themeColor="accent5" w:themeShade="BF"/>
                <w:sz w:val="20"/>
                <w:szCs w:val="20"/>
              </w:rPr>
              <w:t>Įrašo Tiekėjas</w:t>
            </w:r>
          </w:p>
        </w:tc>
      </w:tr>
      <w:tr w:rsidR="0048162E" w:rsidRPr="00251394" w14:paraId="4A607631" w14:textId="77777777" w:rsidTr="004047D9">
        <w:trPr>
          <w:gridAfter w:val="1"/>
          <w:wAfter w:w="9" w:type="dxa"/>
        </w:trPr>
        <w:tc>
          <w:tcPr>
            <w:tcW w:w="851" w:type="dxa"/>
            <w:hideMark/>
          </w:tcPr>
          <w:p w14:paraId="4B5BC27E" w14:textId="77777777" w:rsidR="0048162E" w:rsidRPr="00251394" w:rsidRDefault="0048162E" w:rsidP="00055B7D">
            <w:pPr>
              <w:spacing w:after="0" w:line="240" w:lineRule="auto"/>
              <w:jc w:val="both"/>
              <w:rPr>
                <w:sz w:val="20"/>
                <w:szCs w:val="20"/>
              </w:rPr>
            </w:pPr>
            <w:r w:rsidRPr="00251394">
              <w:rPr>
                <w:sz w:val="20"/>
                <w:szCs w:val="20"/>
              </w:rPr>
              <w:t>1.4</w:t>
            </w:r>
          </w:p>
        </w:tc>
        <w:tc>
          <w:tcPr>
            <w:tcW w:w="2835" w:type="dxa"/>
            <w:hideMark/>
          </w:tcPr>
          <w:p w14:paraId="1A4143DA" w14:textId="77777777" w:rsidR="0048162E" w:rsidRPr="00251394" w:rsidRDefault="0048162E" w:rsidP="00055B7D">
            <w:pPr>
              <w:spacing w:after="0" w:line="240" w:lineRule="auto"/>
              <w:jc w:val="both"/>
              <w:rPr>
                <w:sz w:val="20"/>
                <w:szCs w:val="20"/>
              </w:rPr>
            </w:pPr>
            <w:r w:rsidRPr="00251394">
              <w:rPr>
                <w:sz w:val="20"/>
                <w:szCs w:val="20"/>
              </w:rPr>
              <w:t>Konstrukcija ir atitiktis</w:t>
            </w:r>
          </w:p>
        </w:tc>
        <w:tc>
          <w:tcPr>
            <w:tcW w:w="8364" w:type="dxa"/>
            <w:hideMark/>
          </w:tcPr>
          <w:p w14:paraId="54D4C122" w14:textId="77777777" w:rsidR="0048162E" w:rsidRPr="00251394" w:rsidRDefault="0048162E" w:rsidP="00055B7D">
            <w:pPr>
              <w:spacing w:after="0" w:line="240" w:lineRule="auto"/>
              <w:jc w:val="both"/>
              <w:rPr>
                <w:sz w:val="20"/>
                <w:szCs w:val="20"/>
              </w:rPr>
            </w:pPr>
            <w:r w:rsidRPr="00251394">
              <w:rPr>
                <w:sz w:val="20"/>
                <w:szCs w:val="20"/>
              </w:rPr>
              <w:t>Klotuvas turi atitikti gamintojo technines sąlygas ir komplektaciją, būti paženklintas CE ženklu ir turėti ES atitikties deklaraciją (pagal Direktyvą 2006/42/EB ir kitus taikytinus teisės aktus). Kartu su preke pateikiama atitikties deklaracijos kopija arba su pasiūlymu.</w:t>
            </w:r>
          </w:p>
        </w:tc>
        <w:tc>
          <w:tcPr>
            <w:tcW w:w="4252" w:type="dxa"/>
            <w:hideMark/>
          </w:tcPr>
          <w:p w14:paraId="01022560" w14:textId="77777777" w:rsidR="0048162E" w:rsidRPr="00251394" w:rsidRDefault="0048162E" w:rsidP="00055B7D">
            <w:pPr>
              <w:spacing w:after="0" w:line="240" w:lineRule="auto"/>
              <w:jc w:val="both"/>
              <w:rPr>
                <w:sz w:val="20"/>
                <w:szCs w:val="20"/>
              </w:rPr>
            </w:pPr>
            <w:r w:rsidRPr="00251394">
              <w:rPr>
                <w:rFonts w:eastAsia="Calibri" w:cstheme="minorHAnsi"/>
                <w:bCs/>
                <w:i/>
                <w:iCs/>
                <w:color w:val="2E74B5" w:themeColor="accent5" w:themeShade="BF"/>
                <w:sz w:val="20"/>
                <w:szCs w:val="20"/>
              </w:rPr>
              <w:t>Įrašo Tiekėjas</w:t>
            </w:r>
          </w:p>
        </w:tc>
      </w:tr>
      <w:tr w:rsidR="0048162E" w:rsidRPr="00251394" w14:paraId="18B3DAAB" w14:textId="77777777" w:rsidTr="004047D9">
        <w:trPr>
          <w:gridAfter w:val="1"/>
          <w:wAfter w:w="9" w:type="dxa"/>
        </w:trPr>
        <w:tc>
          <w:tcPr>
            <w:tcW w:w="851" w:type="dxa"/>
            <w:hideMark/>
          </w:tcPr>
          <w:p w14:paraId="71A316FB" w14:textId="77777777" w:rsidR="0048162E" w:rsidRPr="00251394" w:rsidRDefault="0048162E" w:rsidP="00055B7D">
            <w:pPr>
              <w:spacing w:after="0" w:line="240" w:lineRule="auto"/>
              <w:jc w:val="both"/>
              <w:rPr>
                <w:sz w:val="20"/>
                <w:szCs w:val="20"/>
              </w:rPr>
            </w:pPr>
            <w:r w:rsidRPr="00251394">
              <w:rPr>
                <w:sz w:val="20"/>
                <w:szCs w:val="20"/>
              </w:rPr>
              <w:t>1.5</w:t>
            </w:r>
          </w:p>
        </w:tc>
        <w:tc>
          <w:tcPr>
            <w:tcW w:w="2835" w:type="dxa"/>
            <w:hideMark/>
          </w:tcPr>
          <w:p w14:paraId="18B5970B" w14:textId="77777777" w:rsidR="0048162E" w:rsidRPr="00251394" w:rsidRDefault="0048162E" w:rsidP="00055B7D">
            <w:pPr>
              <w:spacing w:after="0" w:line="240" w:lineRule="auto"/>
              <w:jc w:val="both"/>
              <w:rPr>
                <w:sz w:val="20"/>
                <w:szCs w:val="20"/>
              </w:rPr>
            </w:pPr>
            <w:r w:rsidRPr="00251394">
              <w:rPr>
                <w:sz w:val="20"/>
                <w:szCs w:val="20"/>
              </w:rPr>
              <w:t>Tipas</w:t>
            </w:r>
          </w:p>
        </w:tc>
        <w:tc>
          <w:tcPr>
            <w:tcW w:w="8364" w:type="dxa"/>
            <w:hideMark/>
          </w:tcPr>
          <w:p w14:paraId="09703E37" w14:textId="77777777" w:rsidR="0048162E" w:rsidRPr="00251394" w:rsidRDefault="0048162E" w:rsidP="00055B7D">
            <w:pPr>
              <w:spacing w:after="0" w:line="240" w:lineRule="auto"/>
              <w:jc w:val="both"/>
              <w:rPr>
                <w:sz w:val="20"/>
                <w:szCs w:val="20"/>
              </w:rPr>
            </w:pPr>
            <w:r w:rsidRPr="00251394">
              <w:rPr>
                <w:sz w:val="20"/>
                <w:szCs w:val="20"/>
              </w:rPr>
              <w:t>Universalus, kompaktiškas asfaltbetonio klotuvas, pritaikytas darbui ankštose miesto erdvėse ir kelių ruožuose. Važiuoklė – vikšrinė arba ratinė (tiekėjas nurodo tipą); konstrukcija turi užtikrinti pakankamą trauką ir stabilumą, dirbant ant įvairių pagrindų.</w:t>
            </w:r>
          </w:p>
        </w:tc>
        <w:tc>
          <w:tcPr>
            <w:tcW w:w="4252" w:type="dxa"/>
            <w:hideMark/>
          </w:tcPr>
          <w:p w14:paraId="320F86D1" w14:textId="77777777" w:rsidR="0048162E" w:rsidRPr="00251394" w:rsidRDefault="0048162E" w:rsidP="00055B7D">
            <w:pPr>
              <w:spacing w:after="0" w:line="240" w:lineRule="auto"/>
              <w:jc w:val="both"/>
              <w:rPr>
                <w:sz w:val="20"/>
                <w:szCs w:val="20"/>
              </w:rPr>
            </w:pPr>
            <w:r w:rsidRPr="00251394">
              <w:rPr>
                <w:rFonts w:eastAsia="Calibri" w:cstheme="minorHAnsi"/>
                <w:bCs/>
                <w:i/>
                <w:iCs/>
                <w:color w:val="2E74B5" w:themeColor="accent5" w:themeShade="BF"/>
                <w:sz w:val="20"/>
                <w:szCs w:val="20"/>
              </w:rPr>
              <w:t>Įrašo Tiekėjas</w:t>
            </w:r>
          </w:p>
        </w:tc>
      </w:tr>
      <w:tr w:rsidR="0048162E" w:rsidRPr="00251394" w14:paraId="7BCBA255" w14:textId="77777777" w:rsidTr="004047D9">
        <w:trPr>
          <w:gridAfter w:val="1"/>
          <w:wAfter w:w="9" w:type="dxa"/>
        </w:trPr>
        <w:tc>
          <w:tcPr>
            <w:tcW w:w="851" w:type="dxa"/>
            <w:hideMark/>
          </w:tcPr>
          <w:p w14:paraId="46D88453" w14:textId="77777777" w:rsidR="0048162E" w:rsidRPr="00251394" w:rsidRDefault="0048162E" w:rsidP="00055B7D">
            <w:pPr>
              <w:spacing w:after="0" w:line="240" w:lineRule="auto"/>
              <w:jc w:val="both"/>
              <w:rPr>
                <w:sz w:val="20"/>
                <w:szCs w:val="20"/>
              </w:rPr>
            </w:pPr>
            <w:r w:rsidRPr="00251394">
              <w:rPr>
                <w:sz w:val="20"/>
                <w:szCs w:val="20"/>
              </w:rPr>
              <w:t>1.6</w:t>
            </w:r>
          </w:p>
        </w:tc>
        <w:tc>
          <w:tcPr>
            <w:tcW w:w="2835" w:type="dxa"/>
            <w:hideMark/>
          </w:tcPr>
          <w:p w14:paraId="7B593273" w14:textId="77777777" w:rsidR="0048162E" w:rsidRPr="00251394" w:rsidRDefault="0048162E" w:rsidP="00055B7D">
            <w:pPr>
              <w:spacing w:after="0" w:line="240" w:lineRule="auto"/>
              <w:jc w:val="both"/>
              <w:rPr>
                <w:sz w:val="20"/>
                <w:szCs w:val="20"/>
              </w:rPr>
            </w:pPr>
            <w:r w:rsidRPr="00251394">
              <w:rPr>
                <w:sz w:val="20"/>
                <w:szCs w:val="20"/>
              </w:rPr>
              <w:t>Svoris</w:t>
            </w:r>
          </w:p>
        </w:tc>
        <w:tc>
          <w:tcPr>
            <w:tcW w:w="8364" w:type="dxa"/>
            <w:hideMark/>
          </w:tcPr>
          <w:p w14:paraId="27F15EDD" w14:textId="7333D93A" w:rsidR="00872F78" w:rsidRPr="00251394" w:rsidRDefault="00810B32" w:rsidP="00055B7D">
            <w:pPr>
              <w:spacing w:after="0"/>
              <w:jc w:val="both"/>
              <w:rPr>
                <w:sz w:val="20"/>
                <w:szCs w:val="20"/>
              </w:rPr>
            </w:pPr>
            <w:r w:rsidRPr="00251394">
              <w:rPr>
                <w:sz w:val="20"/>
                <w:szCs w:val="20"/>
              </w:rPr>
              <w:t>Bendras parengto darbui klotuvo svoris (su standartine komplektacija) – ne didesnis kaip 1</w:t>
            </w:r>
            <w:r w:rsidR="00251394" w:rsidRPr="00251394">
              <w:rPr>
                <w:sz w:val="20"/>
                <w:szCs w:val="20"/>
              </w:rPr>
              <w:t>0</w:t>
            </w:r>
            <w:r w:rsidRPr="00251394">
              <w:rPr>
                <w:sz w:val="20"/>
                <w:szCs w:val="20"/>
              </w:rPr>
              <w:t xml:space="preserve"> 000 kg.</w:t>
            </w:r>
          </w:p>
        </w:tc>
        <w:tc>
          <w:tcPr>
            <w:tcW w:w="4252" w:type="dxa"/>
            <w:hideMark/>
          </w:tcPr>
          <w:p w14:paraId="71D10C24" w14:textId="77777777" w:rsidR="0048162E" w:rsidRPr="00251394" w:rsidRDefault="0048162E" w:rsidP="00055B7D">
            <w:pPr>
              <w:spacing w:after="0" w:line="240" w:lineRule="auto"/>
              <w:jc w:val="both"/>
              <w:rPr>
                <w:sz w:val="20"/>
                <w:szCs w:val="20"/>
              </w:rPr>
            </w:pPr>
            <w:r w:rsidRPr="00251394">
              <w:rPr>
                <w:rFonts w:eastAsia="Calibri" w:cstheme="minorHAnsi"/>
                <w:bCs/>
                <w:i/>
                <w:iCs/>
                <w:color w:val="2E74B5" w:themeColor="accent5" w:themeShade="BF"/>
                <w:sz w:val="20"/>
                <w:szCs w:val="20"/>
              </w:rPr>
              <w:t>Įrašo Tiekėjas</w:t>
            </w:r>
          </w:p>
        </w:tc>
      </w:tr>
      <w:tr w:rsidR="0048162E" w:rsidRPr="00251394" w14:paraId="0572D33F" w14:textId="77777777" w:rsidTr="004047D9">
        <w:trPr>
          <w:gridAfter w:val="1"/>
          <w:wAfter w:w="9" w:type="dxa"/>
        </w:trPr>
        <w:tc>
          <w:tcPr>
            <w:tcW w:w="851" w:type="dxa"/>
            <w:hideMark/>
          </w:tcPr>
          <w:p w14:paraId="4E1F8E64" w14:textId="77777777" w:rsidR="0048162E" w:rsidRPr="00251394" w:rsidRDefault="0048162E" w:rsidP="00055B7D">
            <w:pPr>
              <w:spacing w:after="0" w:line="240" w:lineRule="auto"/>
              <w:jc w:val="both"/>
              <w:rPr>
                <w:sz w:val="20"/>
                <w:szCs w:val="20"/>
              </w:rPr>
            </w:pPr>
            <w:r w:rsidRPr="00251394">
              <w:rPr>
                <w:sz w:val="20"/>
                <w:szCs w:val="20"/>
              </w:rPr>
              <w:t>1.7</w:t>
            </w:r>
          </w:p>
        </w:tc>
        <w:tc>
          <w:tcPr>
            <w:tcW w:w="2835" w:type="dxa"/>
            <w:hideMark/>
          </w:tcPr>
          <w:p w14:paraId="2BA66161" w14:textId="77777777" w:rsidR="0048162E" w:rsidRPr="00251394" w:rsidRDefault="0048162E" w:rsidP="0065220B">
            <w:pPr>
              <w:spacing w:after="0" w:line="240" w:lineRule="auto"/>
              <w:rPr>
                <w:sz w:val="20"/>
                <w:szCs w:val="20"/>
              </w:rPr>
            </w:pPr>
            <w:r w:rsidRPr="00251394">
              <w:rPr>
                <w:sz w:val="20"/>
                <w:szCs w:val="20"/>
              </w:rPr>
              <w:t>Gabaritiniai matmenys (transportiniai)</w:t>
            </w:r>
          </w:p>
        </w:tc>
        <w:tc>
          <w:tcPr>
            <w:tcW w:w="8364" w:type="dxa"/>
            <w:hideMark/>
          </w:tcPr>
          <w:p w14:paraId="28F291EB" w14:textId="77777777" w:rsidR="00872F78" w:rsidRPr="00251394" w:rsidRDefault="00810B32" w:rsidP="00055B7D">
            <w:pPr>
              <w:spacing w:after="0"/>
              <w:jc w:val="both"/>
              <w:rPr>
                <w:sz w:val="20"/>
                <w:szCs w:val="20"/>
              </w:rPr>
            </w:pPr>
            <w:r w:rsidRPr="00251394">
              <w:rPr>
                <w:sz w:val="20"/>
                <w:szCs w:val="20"/>
              </w:rPr>
              <w:t>Transportinis plotis – ne daugiau kaip 1 700 mm; transportinis ilgis – ne daugiau kaip 5 500 mm; transportinis aukštis – ne daugiau kaip 3 000 mm (su sulankstyta stogine, jei ji yra).</w:t>
            </w:r>
          </w:p>
        </w:tc>
        <w:tc>
          <w:tcPr>
            <w:tcW w:w="4252" w:type="dxa"/>
            <w:hideMark/>
          </w:tcPr>
          <w:p w14:paraId="7CD4A960" w14:textId="77777777" w:rsidR="0048162E" w:rsidRPr="00251394" w:rsidRDefault="0048162E" w:rsidP="00055B7D">
            <w:pPr>
              <w:spacing w:after="0" w:line="240" w:lineRule="auto"/>
              <w:jc w:val="both"/>
              <w:rPr>
                <w:sz w:val="20"/>
                <w:szCs w:val="20"/>
              </w:rPr>
            </w:pPr>
            <w:r w:rsidRPr="00251394">
              <w:rPr>
                <w:rFonts w:eastAsia="Calibri" w:cstheme="minorHAnsi"/>
                <w:bCs/>
                <w:i/>
                <w:iCs/>
                <w:color w:val="2E74B5" w:themeColor="accent5" w:themeShade="BF"/>
                <w:sz w:val="20"/>
                <w:szCs w:val="20"/>
              </w:rPr>
              <w:t>Įrašo Tiekėjas</w:t>
            </w:r>
          </w:p>
        </w:tc>
      </w:tr>
      <w:tr w:rsidR="0048162E" w:rsidRPr="00251394" w14:paraId="7C10A936" w14:textId="77777777" w:rsidTr="004047D9">
        <w:trPr>
          <w:gridAfter w:val="1"/>
          <w:wAfter w:w="9" w:type="dxa"/>
        </w:trPr>
        <w:tc>
          <w:tcPr>
            <w:tcW w:w="851" w:type="dxa"/>
            <w:hideMark/>
          </w:tcPr>
          <w:p w14:paraId="211EC5AC" w14:textId="77777777" w:rsidR="0048162E" w:rsidRPr="00251394" w:rsidRDefault="0048162E" w:rsidP="00055B7D">
            <w:pPr>
              <w:spacing w:after="0" w:line="240" w:lineRule="auto"/>
              <w:jc w:val="both"/>
              <w:rPr>
                <w:sz w:val="20"/>
                <w:szCs w:val="20"/>
              </w:rPr>
            </w:pPr>
            <w:r w:rsidRPr="00251394">
              <w:rPr>
                <w:sz w:val="20"/>
                <w:szCs w:val="20"/>
              </w:rPr>
              <w:t>1.8</w:t>
            </w:r>
          </w:p>
        </w:tc>
        <w:tc>
          <w:tcPr>
            <w:tcW w:w="2835" w:type="dxa"/>
            <w:hideMark/>
          </w:tcPr>
          <w:p w14:paraId="34920A49" w14:textId="77777777" w:rsidR="0048162E" w:rsidRPr="00251394" w:rsidRDefault="0048162E" w:rsidP="00055B7D">
            <w:pPr>
              <w:spacing w:after="0" w:line="240" w:lineRule="auto"/>
              <w:jc w:val="both"/>
              <w:rPr>
                <w:sz w:val="20"/>
                <w:szCs w:val="20"/>
              </w:rPr>
            </w:pPr>
            <w:r w:rsidRPr="00251394">
              <w:rPr>
                <w:sz w:val="20"/>
                <w:szCs w:val="20"/>
              </w:rPr>
              <w:t>Klojamos dangos plotis</w:t>
            </w:r>
          </w:p>
        </w:tc>
        <w:tc>
          <w:tcPr>
            <w:tcW w:w="8364" w:type="dxa"/>
            <w:hideMark/>
          </w:tcPr>
          <w:p w14:paraId="61A17234" w14:textId="77777777" w:rsidR="0048162E" w:rsidRPr="00251394" w:rsidRDefault="0048162E" w:rsidP="00055B7D">
            <w:pPr>
              <w:spacing w:after="0" w:line="240" w:lineRule="auto"/>
              <w:jc w:val="both"/>
              <w:rPr>
                <w:sz w:val="20"/>
                <w:szCs w:val="20"/>
              </w:rPr>
            </w:pPr>
            <w:r w:rsidRPr="00251394">
              <w:rPr>
                <w:sz w:val="20"/>
                <w:szCs w:val="20"/>
              </w:rPr>
              <w:t xml:space="preserve">a) Mažiausias klojimo plotis, naudojant redukcinius batus (pačiūžas) – ne mažiau kaip 400 mm. </w:t>
            </w:r>
          </w:p>
          <w:p w14:paraId="09A70D03" w14:textId="77777777" w:rsidR="0048162E" w:rsidRPr="00251394" w:rsidRDefault="0048162E" w:rsidP="00055B7D">
            <w:pPr>
              <w:spacing w:after="0" w:line="240" w:lineRule="auto"/>
              <w:jc w:val="both"/>
              <w:rPr>
                <w:sz w:val="20"/>
                <w:szCs w:val="20"/>
              </w:rPr>
            </w:pPr>
            <w:r w:rsidRPr="00251394">
              <w:rPr>
                <w:sz w:val="20"/>
                <w:szCs w:val="20"/>
              </w:rPr>
              <w:t>b) Bazinis hidrauliškai keičiamas klojimo plotis (be praplatinimo sekcijų) – ne mažiau kaip 1 100 mm.</w:t>
            </w:r>
          </w:p>
        </w:tc>
        <w:tc>
          <w:tcPr>
            <w:tcW w:w="4252" w:type="dxa"/>
            <w:hideMark/>
          </w:tcPr>
          <w:p w14:paraId="68AAD094" w14:textId="77777777" w:rsidR="0048162E" w:rsidRPr="00251394" w:rsidRDefault="0048162E" w:rsidP="00055B7D">
            <w:pPr>
              <w:spacing w:after="0" w:line="240" w:lineRule="auto"/>
              <w:jc w:val="both"/>
              <w:rPr>
                <w:sz w:val="20"/>
                <w:szCs w:val="20"/>
              </w:rPr>
            </w:pPr>
            <w:r w:rsidRPr="00251394">
              <w:rPr>
                <w:rFonts w:eastAsia="Calibri" w:cstheme="minorHAnsi"/>
                <w:bCs/>
                <w:i/>
                <w:iCs/>
                <w:color w:val="2E74B5" w:themeColor="accent5" w:themeShade="BF"/>
                <w:sz w:val="20"/>
                <w:szCs w:val="20"/>
              </w:rPr>
              <w:t>Įrašo Tiekėjas</w:t>
            </w:r>
          </w:p>
        </w:tc>
      </w:tr>
      <w:tr w:rsidR="0048162E" w:rsidRPr="00251394" w14:paraId="4793DECB" w14:textId="77777777" w:rsidTr="004047D9">
        <w:trPr>
          <w:gridAfter w:val="1"/>
          <w:wAfter w:w="9" w:type="dxa"/>
        </w:trPr>
        <w:tc>
          <w:tcPr>
            <w:tcW w:w="851" w:type="dxa"/>
            <w:hideMark/>
          </w:tcPr>
          <w:p w14:paraId="26386897" w14:textId="77777777" w:rsidR="0048162E" w:rsidRPr="00251394" w:rsidRDefault="0048162E" w:rsidP="00055B7D">
            <w:pPr>
              <w:spacing w:after="0" w:line="240" w:lineRule="auto"/>
              <w:jc w:val="both"/>
              <w:rPr>
                <w:sz w:val="20"/>
                <w:szCs w:val="20"/>
              </w:rPr>
            </w:pPr>
            <w:r w:rsidRPr="00251394">
              <w:rPr>
                <w:sz w:val="20"/>
                <w:szCs w:val="20"/>
              </w:rPr>
              <w:t>1.9</w:t>
            </w:r>
          </w:p>
        </w:tc>
        <w:tc>
          <w:tcPr>
            <w:tcW w:w="2835" w:type="dxa"/>
            <w:hideMark/>
          </w:tcPr>
          <w:p w14:paraId="5D1138F4" w14:textId="77777777" w:rsidR="0048162E" w:rsidRPr="00251394" w:rsidRDefault="0048162E" w:rsidP="00055B7D">
            <w:pPr>
              <w:spacing w:after="0" w:line="240" w:lineRule="auto"/>
              <w:jc w:val="both"/>
              <w:rPr>
                <w:sz w:val="20"/>
                <w:szCs w:val="20"/>
              </w:rPr>
            </w:pPr>
            <w:r w:rsidRPr="00251394">
              <w:rPr>
                <w:sz w:val="20"/>
                <w:szCs w:val="20"/>
              </w:rPr>
              <w:t>Teorinis našumas</w:t>
            </w:r>
          </w:p>
        </w:tc>
        <w:tc>
          <w:tcPr>
            <w:tcW w:w="8364" w:type="dxa"/>
            <w:hideMark/>
          </w:tcPr>
          <w:p w14:paraId="78C2C925" w14:textId="77777777" w:rsidR="0048162E" w:rsidRPr="00251394" w:rsidRDefault="0048162E" w:rsidP="00055B7D">
            <w:pPr>
              <w:spacing w:after="0" w:line="240" w:lineRule="auto"/>
              <w:jc w:val="both"/>
              <w:rPr>
                <w:sz w:val="20"/>
                <w:szCs w:val="20"/>
              </w:rPr>
            </w:pPr>
            <w:r w:rsidRPr="00251394">
              <w:rPr>
                <w:sz w:val="20"/>
                <w:szCs w:val="20"/>
              </w:rPr>
              <w:t>Tiekėjas pasiūlyme nurodo gamintojo deklaruojamą teorinį našumą (t/val).</w:t>
            </w:r>
          </w:p>
        </w:tc>
        <w:tc>
          <w:tcPr>
            <w:tcW w:w="4252" w:type="dxa"/>
            <w:hideMark/>
          </w:tcPr>
          <w:p w14:paraId="63AB8ED8" w14:textId="77777777" w:rsidR="0048162E" w:rsidRPr="00251394" w:rsidRDefault="0048162E" w:rsidP="00055B7D">
            <w:pPr>
              <w:spacing w:after="0" w:line="240" w:lineRule="auto"/>
              <w:jc w:val="both"/>
              <w:rPr>
                <w:sz w:val="20"/>
                <w:szCs w:val="20"/>
              </w:rPr>
            </w:pPr>
            <w:r w:rsidRPr="00251394">
              <w:rPr>
                <w:rFonts w:eastAsia="Calibri" w:cstheme="minorHAnsi"/>
                <w:bCs/>
                <w:i/>
                <w:iCs/>
                <w:color w:val="2E74B5" w:themeColor="accent5" w:themeShade="BF"/>
                <w:sz w:val="20"/>
                <w:szCs w:val="20"/>
              </w:rPr>
              <w:t>Įrašo Tiekėjas</w:t>
            </w:r>
          </w:p>
        </w:tc>
      </w:tr>
      <w:tr w:rsidR="008D2EFD" w:rsidRPr="00251394" w14:paraId="49EFE7C0" w14:textId="77777777" w:rsidTr="004047D9">
        <w:tc>
          <w:tcPr>
            <w:tcW w:w="851" w:type="dxa"/>
            <w:hideMark/>
          </w:tcPr>
          <w:p w14:paraId="0ED6E1EC" w14:textId="77777777" w:rsidR="008D2EFD" w:rsidRPr="00251394" w:rsidRDefault="008D2EFD" w:rsidP="00055B7D">
            <w:pPr>
              <w:spacing w:after="0" w:line="240" w:lineRule="auto"/>
              <w:jc w:val="both"/>
              <w:rPr>
                <w:sz w:val="20"/>
                <w:szCs w:val="20"/>
              </w:rPr>
            </w:pPr>
            <w:r w:rsidRPr="00251394">
              <w:rPr>
                <w:b/>
                <w:bCs/>
                <w:sz w:val="20"/>
                <w:szCs w:val="20"/>
              </w:rPr>
              <w:t>2.</w:t>
            </w:r>
          </w:p>
        </w:tc>
        <w:tc>
          <w:tcPr>
            <w:tcW w:w="15460" w:type="dxa"/>
            <w:gridSpan w:val="4"/>
            <w:hideMark/>
          </w:tcPr>
          <w:p w14:paraId="64A5DBD8" w14:textId="77777777" w:rsidR="008D2EFD" w:rsidRPr="00251394" w:rsidRDefault="008D2EFD" w:rsidP="00055B7D">
            <w:pPr>
              <w:spacing w:after="0" w:line="240" w:lineRule="auto"/>
              <w:jc w:val="both"/>
              <w:rPr>
                <w:sz w:val="20"/>
                <w:szCs w:val="20"/>
              </w:rPr>
            </w:pPr>
            <w:r w:rsidRPr="00251394">
              <w:rPr>
                <w:b/>
                <w:bCs/>
                <w:sz w:val="20"/>
                <w:szCs w:val="20"/>
              </w:rPr>
              <w:t>Variklis</w:t>
            </w:r>
          </w:p>
        </w:tc>
      </w:tr>
      <w:tr w:rsidR="00361C6F" w:rsidRPr="00251394" w14:paraId="625EA7A1" w14:textId="77777777" w:rsidTr="004047D9">
        <w:trPr>
          <w:gridAfter w:val="1"/>
          <w:wAfter w:w="9" w:type="dxa"/>
        </w:trPr>
        <w:tc>
          <w:tcPr>
            <w:tcW w:w="851" w:type="dxa"/>
            <w:hideMark/>
          </w:tcPr>
          <w:p w14:paraId="139A9B60" w14:textId="77777777" w:rsidR="00361C6F" w:rsidRPr="00251394" w:rsidRDefault="00361C6F" w:rsidP="00055B7D">
            <w:pPr>
              <w:spacing w:after="0" w:line="240" w:lineRule="auto"/>
              <w:jc w:val="both"/>
              <w:rPr>
                <w:sz w:val="20"/>
                <w:szCs w:val="20"/>
              </w:rPr>
            </w:pPr>
            <w:r w:rsidRPr="00251394">
              <w:rPr>
                <w:sz w:val="20"/>
                <w:szCs w:val="20"/>
              </w:rPr>
              <w:t>2.1</w:t>
            </w:r>
          </w:p>
        </w:tc>
        <w:tc>
          <w:tcPr>
            <w:tcW w:w="2835" w:type="dxa"/>
            <w:hideMark/>
          </w:tcPr>
          <w:p w14:paraId="2D47778F" w14:textId="77777777" w:rsidR="00361C6F" w:rsidRPr="00251394" w:rsidRDefault="00361C6F" w:rsidP="00055B7D">
            <w:pPr>
              <w:spacing w:after="0" w:line="240" w:lineRule="auto"/>
              <w:jc w:val="both"/>
              <w:rPr>
                <w:sz w:val="20"/>
                <w:szCs w:val="20"/>
              </w:rPr>
            </w:pPr>
            <w:r w:rsidRPr="00251394">
              <w:rPr>
                <w:sz w:val="20"/>
                <w:szCs w:val="20"/>
              </w:rPr>
              <w:t>Variklis</w:t>
            </w:r>
          </w:p>
        </w:tc>
        <w:tc>
          <w:tcPr>
            <w:tcW w:w="8364" w:type="dxa"/>
            <w:hideMark/>
          </w:tcPr>
          <w:p w14:paraId="29C27FF1" w14:textId="77777777" w:rsidR="00361C6F" w:rsidRPr="00251394" w:rsidRDefault="00361C6F" w:rsidP="00055B7D">
            <w:pPr>
              <w:spacing w:after="0" w:line="240" w:lineRule="auto"/>
              <w:jc w:val="both"/>
              <w:rPr>
                <w:sz w:val="20"/>
                <w:szCs w:val="20"/>
              </w:rPr>
            </w:pPr>
            <w:r w:rsidRPr="00251394">
              <w:rPr>
                <w:sz w:val="20"/>
                <w:szCs w:val="20"/>
              </w:rPr>
              <w:t>Dyzelinis, pritaikytas darbui kelių statybos ir remonto technikoje.</w:t>
            </w:r>
          </w:p>
        </w:tc>
        <w:tc>
          <w:tcPr>
            <w:tcW w:w="4252" w:type="dxa"/>
            <w:hideMark/>
          </w:tcPr>
          <w:p w14:paraId="25B315F9" w14:textId="77777777" w:rsidR="00361C6F" w:rsidRPr="00251394" w:rsidRDefault="0048162E" w:rsidP="00055B7D">
            <w:pPr>
              <w:spacing w:after="0" w:line="240" w:lineRule="auto"/>
              <w:jc w:val="both"/>
              <w:rPr>
                <w:sz w:val="20"/>
                <w:szCs w:val="20"/>
              </w:rPr>
            </w:pPr>
            <w:r w:rsidRPr="00251394">
              <w:rPr>
                <w:rFonts w:eastAsia="Calibri" w:cstheme="minorHAnsi"/>
                <w:bCs/>
                <w:i/>
                <w:iCs/>
                <w:color w:val="2E74B5" w:themeColor="accent5" w:themeShade="BF"/>
                <w:sz w:val="20"/>
                <w:szCs w:val="20"/>
              </w:rPr>
              <w:t>Įrašo Tiekėjas</w:t>
            </w:r>
          </w:p>
        </w:tc>
      </w:tr>
      <w:tr w:rsidR="0048162E" w:rsidRPr="00251394" w14:paraId="67ED92E5" w14:textId="77777777" w:rsidTr="004047D9">
        <w:trPr>
          <w:gridAfter w:val="1"/>
          <w:wAfter w:w="9" w:type="dxa"/>
        </w:trPr>
        <w:tc>
          <w:tcPr>
            <w:tcW w:w="851" w:type="dxa"/>
            <w:hideMark/>
          </w:tcPr>
          <w:p w14:paraId="6451B1D7" w14:textId="77777777" w:rsidR="0048162E" w:rsidRPr="00251394" w:rsidRDefault="0048162E" w:rsidP="00055B7D">
            <w:pPr>
              <w:spacing w:after="0" w:line="240" w:lineRule="auto"/>
              <w:jc w:val="both"/>
              <w:rPr>
                <w:sz w:val="20"/>
                <w:szCs w:val="20"/>
              </w:rPr>
            </w:pPr>
            <w:r w:rsidRPr="00251394">
              <w:rPr>
                <w:sz w:val="20"/>
                <w:szCs w:val="20"/>
              </w:rPr>
              <w:t>2.2</w:t>
            </w:r>
          </w:p>
        </w:tc>
        <w:tc>
          <w:tcPr>
            <w:tcW w:w="2835" w:type="dxa"/>
            <w:hideMark/>
          </w:tcPr>
          <w:p w14:paraId="2D206397" w14:textId="77777777" w:rsidR="0048162E" w:rsidRPr="00251394" w:rsidRDefault="0048162E" w:rsidP="00055B7D">
            <w:pPr>
              <w:spacing w:after="0" w:line="240" w:lineRule="auto"/>
              <w:jc w:val="both"/>
              <w:rPr>
                <w:sz w:val="20"/>
                <w:szCs w:val="20"/>
              </w:rPr>
            </w:pPr>
            <w:r w:rsidRPr="00251394">
              <w:rPr>
                <w:sz w:val="20"/>
                <w:szCs w:val="20"/>
              </w:rPr>
              <w:t>Variklio galingumas</w:t>
            </w:r>
          </w:p>
        </w:tc>
        <w:tc>
          <w:tcPr>
            <w:tcW w:w="8364" w:type="dxa"/>
            <w:hideMark/>
          </w:tcPr>
          <w:p w14:paraId="4E997391" w14:textId="77777777" w:rsidR="0048162E" w:rsidRPr="00251394" w:rsidRDefault="0048162E" w:rsidP="00055B7D">
            <w:pPr>
              <w:spacing w:after="0" w:line="240" w:lineRule="auto"/>
              <w:jc w:val="both"/>
              <w:rPr>
                <w:sz w:val="20"/>
                <w:szCs w:val="20"/>
              </w:rPr>
            </w:pPr>
            <w:r w:rsidRPr="00251394">
              <w:rPr>
                <w:sz w:val="20"/>
                <w:szCs w:val="20"/>
              </w:rPr>
              <w:t>Nominalioji variklio galia – ne mažesnė kaip 50 kW esant gamintojo nurodytiems vardiniams sūkiams.</w:t>
            </w:r>
          </w:p>
        </w:tc>
        <w:tc>
          <w:tcPr>
            <w:tcW w:w="4252" w:type="dxa"/>
            <w:hideMark/>
          </w:tcPr>
          <w:p w14:paraId="6FF3681A" w14:textId="77777777" w:rsidR="0048162E" w:rsidRPr="00251394" w:rsidRDefault="0048162E" w:rsidP="00055B7D">
            <w:pPr>
              <w:spacing w:after="0" w:line="240" w:lineRule="auto"/>
              <w:jc w:val="both"/>
              <w:rPr>
                <w:sz w:val="20"/>
                <w:szCs w:val="20"/>
              </w:rPr>
            </w:pPr>
            <w:r w:rsidRPr="00251394">
              <w:rPr>
                <w:rFonts w:eastAsia="Calibri" w:cstheme="minorHAnsi"/>
                <w:bCs/>
                <w:i/>
                <w:iCs/>
                <w:color w:val="2E74B5" w:themeColor="accent5" w:themeShade="BF"/>
                <w:sz w:val="20"/>
                <w:szCs w:val="20"/>
              </w:rPr>
              <w:t>Įrašo Tiekėjas</w:t>
            </w:r>
          </w:p>
        </w:tc>
      </w:tr>
      <w:tr w:rsidR="0048162E" w:rsidRPr="00251394" w14:paraId="6368E0B1" w14:textId="77777777" w:rsidTr="004047D9">
        <w:trPr>
          <w:gridAfter w:val="1"/>
          <w:wAfter w:w="9" w:type="dxa"/>
        </w:trPr>
        <w:tc>
          <w:tcPr>
            <w:tcW w:w="851" w:type="dxa"/>
            <w:hideMark/>
          </w:tcPr>
          <w:p w14:paraId="2029594C" w14:textId="77777777" w:rsidR="0048162E" w:rsidRPr="00251394" w:rsidRDefault="0048162E" w:rsidP="00055B7D">
            <w:pPr>
              <w:spacing w:after="0" w:line="240" w:lineRule="auto"/>
              <w:jc w:val="both"/>
              <w:rPr>
                <w:sz w:val="20"/>
                <w:szCs w:val="20"/>
              </w:rPr>
            </w:pPr>
            <w:r w:rsidRPr="00251394">
              <w:rPr>
                <w:sz w:val="20"/>
                <w:szCs w:val="20"/>
              </w:rPr>
              <w:t>2.3</w:t>
            </w:r>
          </w:p>
        </w:tc>
        <w:tc>
          <w:tcPr>
            <w:tcW w:w="2835" w:type="dxa"/>
            <w:hideMark/>
          </w:tcPr>
          <w:p w14:paraId="6D5386FB" w14:textId="77777777" w:rsidR="0048162E" w:rsidRPr="00251394" w:rsidRDefault="0048162E" w:rsidP="00055B7D">
            <w:pPr>
              <w:spacing w:after="0" w:line="240" w:lineRule="auto"/>
              <w:jc w:val="both"/>
              <w:rPr>
                <w:sz w:val="20"/>
                <w:szCs w:val="20"/>
              </w:rPr>
            </w:pPr>
            <w:r w:rsidRPr="00251394">
              <w:rPr>
                <w:sz w:val="20"/>
                <w:szCs w:val="20"/>
              </w:rPr>
              <w:t>Išmetamųjų teršalų lygis</w:t>
            </w:r>
          </w:p>
        </w:tc>
        <w:tc>
          <w:tcPr>
            <w:tcW w:w="8364" w:type="dxa"/>
            <w:hideMark/>
          </w:tcPr>
          <w:p w14:paraId="386E4B3D" w14:textId="77777777" w:rsidR="0048162E" w:rsidRPr="00251394" w:rsidRDefault="0048162E" w:rsidP="00055B7D">
            <w:pPr>
              <w:spacing w:after="0" w:line="240" w:lineRule="auto"/>
              <w:jc w:val="both"/>
              <w:rPr>
                <w:sz w:val="20"/>
                <w:szCs w:val="20"/>
              </w:rPr>
            </w:pPr>
            <w:r w:rsidRPr="00251394">
              <w:rPr>
                <w:sz w:val="20"/>
                <w:szCs w:val="20"/>
              </w:rPr>
              <w:t>Variklis turi atitikti ne žemesnius kaip ES Stage V (EU V etapo) emisijos reikalavimus (įskaitant dyzelino dalelių filtrą (DPF) arba lygiavertę technologiją).</w:t>
            </w:r>
          </w:p>
        </w:tc>
        <w:tc>
          <w:tcPr>
            <w:tcW w:w="4252" w:type="dxa"/>
            <w:hideMark/>
          </w:tcPr>
          <w:p w14:paraId="7A4926F8" w14:textId="77777777" w:rsidR="0048162E" w:rsidRPr="00251394" w:rsidRDefault="0048162E" w:rsidP="00055B7D">
            <w:pPr>
              <w:spacing w:after="0" w:line="240" w:lineRule="auto"/>
              <w:jc w:val="both"/>
              <w:rPr>
                <w:sz w:val="20"/>
                <w:szCs w:val="20"/>
              </w:rPr>
            </w:pPr>
            <w:r w:rsidRPr="00251394">
              <w:rPr>
                <w:rFonts w:eastAsia="Calibri" w:cstheme="minorHAnsi"/>
                <w:bCs/>
                <w:i/>
                <w:iCs/>
                <w:color w:val="2E74B5" w:themeColor="accent5" w:themeShade="BF"/>
                <w:sz w:val="20"/>
                <w:szCs w:val="20"/>
              </w:rPr>
              <w:t>Įrašo Tiekėjas</w:t>
            </w:r>
          </w:p>
        </w:tc>
      </w:tr>
      <w:tr w:rsidR="0048162E" w:rsidRPr="00251394" w14:paraId="75B82FC7" w14:textId="77777777" w:rsidTr="004047D9">
        <w:trPr>
          <w:gridAfter w:val="1"/>
          <w:wAfter w:w="9" w:type="dxa"/>
        </w:trPr>
        <w:tc>
          <w:tcPr>
            <w:tcW w:w="851" w:type="dxa"/>
            <w:hideMark/>
          </w:tcPr>
          <w:p w14:paraId="4980D605" w14:textId="77777777" w:rsidR="0048162E" w:rsidRPr="00251394" w:rsidRDefault="0048162E" w:rsidP="00055B7D">
            <w:pPr>
              <w:spacing w:after="0" w:line="240" w:lineRule="auto"/>
              <w:jc w:val="both"/>
              <w:rPr>
                <w:sz w:val="20"/>
                <w:szCs w:val="20"/>
              </w:rPr>
            </w:pPr>
            <w:r w:rsidRPr="00251394">
              <w:rPr>
                <w:sz w:val="20"/>
                <w:szCs w:val="20"/>
              </w:rPr>
              <w:t>2.4</w:t>
            </w:r>
          </w:p>
        </w:tc>
        <w:tc>
          <w:tcPr>
            <w:tcW w:w="2835" w:type="dxa"/>
            <w:hideMark/>
          </w:tcPr>
          <w:p w14:paraId="6E9F50FC" w14:textId="77777777" w:rsidR="0048162E" w:rsidRPr="00251394" w:rsidRDefault="0048162E" w:rsidP="00055B7D">
            <w:pPr>
              <w:spacing w:after="0" w:line="240" w:lineRule="auto"/>
              <w:jc w:val="both"/>
              <w:rPr>
                <w:sz w:val="20"/>
                <w:szCs w:val="20"/>
              </w:rPr>
            </w:pPr>
            <w:r w:rsidRPr="00251394">
              <w:rPr>
                <w:sz w:val="20"/>
                <w:szCs w:val="20"/>
              </w:rPr>
              <w:t>Elektros energijos šaltinis</w:t>
            </w:r>
          </w:p>
        </w:tc>
        <w:tc>
          <w:tcPr>
            <w:tcW w:w="8364" w:type="dxa"/>
            <w:hideMark/>
          </w:tcPr>
          <w:p w14:paraId="70F2C536" w14:textId="77777777" w:rsidR="0048162E" w:rsidRPr="00251394" w:rsidRDefault="0048162E" w:rsidP="00055B7D">
            <w:pPr>
              <w:spacing w:after="0" w:line="240" w:lineRule="auto"/>
              <w:jc w:val="both"/>
              <w:rPr>
                <w:sz w:val="20"/>
                <w:szCs w:val="20"/>
              </w:rPr>
            </w:pPr>
            <w:r w:rsidRPr="00251394">
              <w:rPr>
                <w:sz w:val="20"/>
                <w:szCs w:val="20"/>
              </w:rPr>
              <w:t>Įrengtas trifazis kintamos srovės generatorius, užtikrinantis sutankinimo plokštės kaitinimą ir kitų elektros vartotojų darbą.</w:t>
            </w:r>
          </w:p>
        </w:tc>
        <w:tc>
          <w:tcPr>
            <w:tcW w:w="4252" w:type="dxa"/>
            <w:hideMark/>
          </w:tcPr>
          <w:p w14:paraId="2C849796" w14:textId="77777777" w:rsidR="0048162E" w:rsidRPr="00251394" w:rsidRDefault="0048162E" w:rsidP="00055B7D">
            <w:pPr>
              <w:spacing w:after="0" w:line="240" w:lineRule="auto"/>
              <w:jc w:val="both"/>
              <w:rPr>
                <w:sz w:val="20"/>
                <w:szCs w:val="20"/>
              </w:rPr>
            </w:pPr>
            <w:r w:rsidRPr="00251394">
              <w:rPr>
                <w:rFonts w:eastAsia="Calibri" w:cstheme="minorHAnsi"/>
                <w:bCs/>
                <w:i/>
                <w:iCs/>
                <w:color w:val="2E74B5" w:themeColor="accent5" w:themeShade="BF"/>
                <w:sz w:val="20"/>
                <w:szCs w:val="20"/>
              </w:rPr>
              <w:t>Įrašo Tiekėjas</w:t>
            </w:r>
          </w:p>
        </w:tc>
      </w:tr>
      <w:tr w:rsidR="008D2EFD" w:rsidRPr="00251394" w14:paraId="1A99717B" w14:textId="77777777" w:rsidTr="004047D9">
        <w:tc>
          <w:tcPr>
            <w:tcW w:w="851" w:type="dxa"/>
            <w:hideMark/>
          </w:tcPr>
          <w:p w14:paraId="360DE0C7" w14:textId="77777777" w:rsidR="008D2EFD" w:rsidRPr="00251394" w:rsidRDefault="008D2EFD" w:rsidP="00055B7D">
            <w:pPr>
              <w:spacing w:after="0" w:line="240" w:lineRule="auto"/>
              <w:jc w:val="both"/>
              <w:rPr>
                <w:sz w:val="20"/>
                <w:szCs w:val="20"/>
              </w:rPr>
            </w:pPr>
            <w:r w:rsidRPr="00251394">
              <w:rPr>
                <w:b/>
                <w:bCs/>
                <w:sz w:val="20"/>
                <w:szCs w:val="20"/>
              </w:rPr>
              <w:t>3.</w:t>
            </w:r>
          </w:p>
        </w:tc>
        <w:tc>
          <w:tcPr>
            <w:tcW w:w="15460" w:type="dxa"/>
            <w:gridSpan w:val="4"/>
            <w:hideMark/>
          </w:tcPr>
          <w:p w14:paraId="4D74F2F5" w14:textId="77777777" w:rsidR="008D2EFD" w:rsidRPr="00251394" w:rsidRDefault="008D2EFD" w:rsidP="00055B7D">
            <w:pPr>
              <w:spacing w:after="0" w:line="240" w:lineRule="auto"/>
              <w:jc w:val="both"/>
              <w:rPr>
                <w:sz w:val="20"/>
                <w:szCs w:val="20"/>
              </w:rPr>
            </w:pPr>
            <w:r w:rsidRPr="00251394">
              <w:rPr>
                <w:b/>
                <w:bCs/>
                <w:sz w:val="20"/>
                <w:szCs w:val="20"/>
              </w:rPr>
              <w:t>Operatoriaus darbo vieta ir valdymas</w:t>
            </w:r>
          </w:p>
        </w:tc>
      </w:tr>
      <w:tr w:rsidR="0048162E" w:rsidRPr="00251394" w14:paraId="308AA3AB" w14:textId="77777777" w:rsidTr="004047D9">
        <w:trPr>
          <w:gridAfter w:val="1"/>
          <w:wAfter w:w="9" w:type="dxa"/>
        </w:trPr>
        <w:tc>
          <w:tcPr>
            <w:tcW w:w="851" w:type="dxa"/>
            <w:hideMark/>
          </w:tcPr>
          <w:p w14:paraId="0BA3324F" w14:textId="77777777" w:rsidR="0048162E" w:rsidRPr="00251394" w:rsidRDefault="0048162E" w:rsidP="00055B7D">
            <w:pPr>
              <w:spacing w:after="0" w:line="240" w:lineRule="auto"/>
              <w:jc w:val="both"/>
              <w:rPr>
                <w:sz w:val="20"/>
                <w:szCs w:val="20"/>
              </w:rPr>
            </w:pPr>
            <w:r w:rsidRPr="00251394">
              <w:rPr>
                <w:sz w:val="20"/>
                <w:szCs w:val="20"/>
              </w:rPr>
              <w:t>3.1</w:t>
            </w:r>
          </w:p>
        </w:tc>
        <w:tc>
          <w:tcPr>
            <w:tcW w:w="2835" w:type="dxa"/>
            <w:hideMark/>
          </w:tcPr>
          <w:p w14:paraId="0ECDC423" w14:textId="77777777" w:rsidR="0048162E" w:rsidRPr="00251394" w:rsidRDefault="0048162E" w:rsidP="00055B7D">
            <w:pPr>
              <w:spacing w:after="0" w:line="240" w:lineRule="auto"/>
              <w:jc w:val="both"/>
              <w:rPr>
                <w:sz w:val="20"/>
                <w:szCs w:val="20"/>
              </w:rPr>
            </w:pPr>
            <w:r w:rsidRPr="00251394">
              <w:rPr>
                <w:sz w:val="20"/>
                <w:szCs w:val="20"/>
              </w:rPr>
              <w:t>Operatorius/ platforma</w:t>
            </w:r>
          </w:p>
        </w:tc>
        <w:tc>
          <w:tcPr>
            <w:tcW w:w="8364" w:type="dxa"/>
            <w:hideMark/>
          </w:tcPr>
          <w:p w14:paraId="06EA387A" w14:textId="77777777" w:rsidR="0048162E" w:rsidRPr="00251394" w:rsidRDefault="0048162E" w:rsidP="00055B7D">
            <w:pPr>
              <w:spacing w:after="0" w:line="240" w:lineRule="auto"/>
              <w:jc w:val="both"/>
              <w:rPr>
                <w:sz w:val="20"/>
                <w:szCs w:val="20"/>
              </w:rPr>
            </w:pPr>
            <w:r w:rsidRPr="00251394">
              <w:rPr>
                <w:sz w:val="20"/>
                <w:szCs w:val="20"/>
              </w:rPr>
              <w:t>Operatorius dirba stovint ant platformos ar laiptelio už sutankinimo plokštės. Konstrukcija turi užtikrinti ergonomišką darbo poziciją, saugų priėjimą ir gerą matomumą į bunkerį bei sutankinimo plokštę. Pageidautina, kad būtų papildomas atlenkiamas laiptelis ar reguliuojamas darbo aukštis.</w:t>
            </w:r>
          </w:p>
        </w:tc>
        <w:tc>
          <w:tcPr>
            <w:tcW w:w="4252" w:type="dxa"/>
            <w:hideMark/>
          </w:tcPr>
          <w:p w14:paraId="628557EA" w14:textId="77777777" w:rsidR="0048162E" w:rsidRPr="00251394" w:rsidRDefault="0048162E" w:rsidP="00055B7D">
            <w:pPr>
              <w:spacing w:after="0" w:line="240" w:lineRule="auto"/>
              <w:jc w:val="both"/>
              <w:rPr>
                <w:sz w:val="20"/>
                <w:szCs w:val="20"/>
              </w:rPr>
            </w:pPr>
            <w:r w:rsidRPr="00251394">
              <w:rPr>
                <w:rFonts w:eastAsia="Calibri" w:cstheme="minorHAnsi"/>
                <w:bCs/>
                <w:i/>
                <w:iCs/>
                <w:color w:val="2E74B5" w:themeColor="accent5" w:themeShade="BF"/>
                <w:sz w:val="20"/>
                <w:szCs w:val="20"/>
              </w:rPr>
              <w:t>Įrašo Tiekėjas</w:t>
            </w:r>
          </w:p>
        </w:tc>
      </w:tr>
      <w:tr w:rsidR="0048162E" w:rsidRPr="00251394" w14:paraId="295F3FAA" w14:textId="77777777" w:rsidTr="004047D9">
        <w:trPr>
          <w:gridAfter w:val="1"/>
          <w:wAfter w:w="9" w:type="dxa"/>
        </w:trPr>
        <w:tc>
          <w:tcPr>
            <w:tcW w:w="851" w:type="dxa"/>
            <w:hideMark/>
          </w:tcPr>
          <w:p w14:paraId="51B5B408" w14:textId="77777777" w:rsidR="0048162E" w:rsidRPr="00251394" w:rsidRDefault="0048162E" w:rsidP="00055B7D">
            <w:pPr>
              <w:spacing w:after="0" w:line="240" w:lineRule="auto"/>
              <w:jc w:val="both"/>
              <w:rPr>
                <w:sz w:val="20"/>
                <w:szCs w:val="20"/>
              </w:rPr>
            </w:pPr>
            <w:r w:rsidRPr="00251394">
              <w:rPr>
                <w:sz w:val="20"/>
                <w:szCs w:val="20"/>
              </w:rPr>
              <w:lastRenderedPageBreak/>
              <w:t>3.2</w:t>
            </w:r>
          </w:p>
        </w:tc>
        <w:tc>
          <w:tcPr>
            <w:tcW w:w="2835" w:type="dxa"/>
            <w:hideMark/>
          </w:tcPr>
          <w:p w14:paraId="42C879BD" w14:textId="77777777" w:rsidR="0048162E" w:rsidRPr="00251394" w:rsidRDefault="0048162E" w:rsidP="00055B7D">
            <w:pPr>
              <w:spacing w:after="0" w:line="240" w:lineRule="auto"/>
              <w:jc w:val="both"/>
              <w:rPr>
                <w:sz w:val="20"/>
                <w:szCs w:val="20"/>
              </w:rPr>
            </w:pPr>
            <w:r w:rsidRPr="00251394">
              <w:rPr>
                <w:sz w:val="20"/>
                <w:szCs w:val="20"/>
              </w:rPr>
              <w:t>Valdymo pultas</w:t>
            </w:r>
          </w:p>
        </w:tc>
        <w:tc>
          <w:tcPr>
            <w:tcW w:w="8364" w:type="dxa"/>
            <w:hideMark/>
          </w:tcPr>
          <w:p w14:paraId="1FF3118B" w14:textId="77777777" w:rsidR="0048162E" w:rsidRPr="00251394" w:rsidRDefault="0048162E" w:rsidP="00055B7D">
            <w:pPr>
              <w:spacing w:after="0" w:line="240" w:lineRule="auto"/>
              <w:jc w:val="both"/>
              <w:rPr>
                <w:sz w:val="20"/>
                <w:szCs w:val="20"/>
              </w:rPr>
            </w:pPr>
            <w:r w:rsidRPr="00251394">
              <w:rPr>
                <w:sz w:val="20"/>
                <w:szCs w:val="20"/>
              </w:rPr>
              <w:t>Centrinis valdymo pultas su aiškiai išdėstytais valdikliais ir displėjumi, leidžiančiu stebėti pagrindinius klotuvo darbo parametrus ir diagnostikos pranešimus. Valdymas turi būti patogus dirbant tiek iš kairės, tiek iš dešinės pusės (arba naudojant nuotolinio valdymo pultą – jei toks numatytas gamintojo).</w:t>
            </w:r>
          </w:p>
        </w:tc>
        <w:tc>
          <w:tcPr>
            <w:tcW w:w="4252" w:type="dxa"/>
            <w:hideMark/>
          </w:tcPr>
          <w:p w14:paraId="4AF4B8B8" w14:textId="77777777" w:rsidR="0048162E" w:rsidRPr="00251394" w:rsidRDefault="0048162E" w:rsidP="00055B7D">
            <w:pPr>
              <w:spacing w:after="0" w:line="240" w:lineRule="auto"/>
              <w:jc w:val="both"/>
              <w:rPr>
                <w:sz w:val="20"/>
                <w:szCs w:val="20"/>
              </w:rPr>
            </w:pPr>
            <w:r w:rsidRPr="00251394">
              <w:rPr>
                <w:rFonts w:eastAsia="Calibri" w:cstheme="minorHAnsi"/>
                <w:bCs/>
                <w:i/>
                <w:iCs/>
                <w:color w:val="2E74B5" w:themeColor="accent5" w:themeShade="BF"/>
                <w:sz w:val="20"/>
                <w:szCs w:val="20"/>
              </w:rPr>
              <w:t>Įrašo Tiekėjas</w:t>
            </w:r>
          </w:p>
        </w:tc>
      </w:tr>
      <w:tr w:rsidR="0048162E" w:rsidRPr="00251394" w14:paraId="4C306C28" w14:textId="77777777" w:rsidTr="004047D9">
        <w:trPr>
          <w:gridAfter w:val="1"/>
          <w:wAfter w:w="9" w:type="dxa"/>
        </w:trPr>
        <w:tc>
          <w:tcPr>
            <w:tcW w:w="851" w:type="dxa"/>
            <w:hideMark/>
          </w:tcPr>
          <w:p w14:paraId="461A27E9" w14:textId="77777777" w:rsidR="0048162E" w:rsidRPr="00251394" w:rsidRDefault="0048162E" w:rsidP="00055B7D">
            <w:pPr>
              <w:spacing w:after="0" w:line="240" w:lineRule="auto"/>
              <w:jc w:val="both"/>
              <w:rPr>
                <w:sz w:val="20"/>
                <w:szCs w:val="20"/>
              </w:rPr>
            </w:pPr>
            <w:r w:rsidRPr="00251394">
              <w:rPr>
                <w:sz w:val="20"/>
                <w:szCs w:val="20"/>
              </w:rPr>
              <w:t>3.3</w:t>
            </w:r>
          </w:p>
        </w:tc>
        <w:tc>
          <w:tcPr>
            <w:tcW w:w="2835" w:type="dxa"/>
            <w:hideMark/>
          </w:tcPr>
          <w:p w14:paraId="7479F699" w14:textId="77777777" w:rsidR="0048162E" w:rsidRPr="00251394" w:rsidRDefault="0048162E" w:rsidP="00055B7D">
            <w:pPr>
              <w:spacing w:after="0" w:line="240" w:lineRule="auto"/>
              <w:jc w:val="both"/>
              <w:rPr>
                <w:sz w:val="20"/>
                <w:szCs w:val="20"/>
              </w:rPr>
            </w:pPr>
            <w:r w:rsidRPr="00251394">
              <w:rPr>
                <w:sz w:val="20"/>
                <w:szCs w:val="20"/>
              </w:rPr>
              <w:t>Apsauga ir ergonomika</w:t>
            </w:r>
          </w:p>
        </w:tc>
        <w:tc>
          <w:tcPr>
            <w:tcW w:w="8364" w:type="dxa"/>
            <w:hideMark/>
          </w:tcPr>
          <w:p w14:paraId="05F64D70" w14:textId="77777777" w:rsidR="0048162E" w:rsidRPr="00251394" w:rsidRDefault="0048162E" w:rsidP="00055B7D">
            <w:pPr>
              <w:spacing w:after="0" w:line="240" w:lineRule="auto"/>
              <w:jc w:val="both"/>
              <w:rPr>
                <w:sz w:val="20"/>
                <w:szCs w:val="20"/>
              </w:rPr>
            </w:pPr>
            <w:r w:rsidRPr="00251394">
              <w:rPr>
                <w:sz w:val="20"/>
                <w:szCs w:val="20"/>
              </w:rPr>
              <w:t>Kabina / stogelis – pagal gamintojo standartinę komplektaciją; turi būti bent apsauginis lankas ar stogelis nuo kritulių.</w:t>
            </w:r>
          </w:p>
        </w:tc>
        <w:tc>
          <w:tcPr>
            <w:tcW w:w="4252" w:type="dxa"/>
            <w:hideMark/>
          </w:tcPr>
          <w:p w14:paraId="55056CEC" w14:textId="77777777" w:rsidR="0048162E" w:rsidRPr="00251394" w:rsidRDefault="0048162E" w:rsidP="00055B7D">
            <w:pPr>
              <w:spacing w:after="0" w:line="240" w:lineRule="auto"/>
              <w:jc w:val="both"/>
              <w:rPr>
                <w:sz w:val="20"/>
                <w:szCs w:val="20"/>
              </w:rPr>
            </w:pPr>
            <w:r w:rsidRPr="00251394">
              <w:rPr>
                <w:rFonts w:eastAsia="Calibri" w:cstheme="minorHAnsi"/>
                <w:bCs/>
                <w:i/>
                <w:iCs/>
                <w:color w:val="2E74B5" w:themeColor="accent5" w:themeShade="BF"/>
                <w:sz w:val="20"/>
                <w:szCs w:val="20"/>
              </w:rPr>
              <w:t>Įrašo Tiekėjas</w:t>
            </w:r>
          </w:p>
        </w:tc>
      </w:tr>
      <w:tr w:rsidR="008D2EFD" w:rsidRPr="00251394" w14:paraId="0D10518D" w14:textId="77777777" w:rsidTr="004047D9">
        <w:tc>
          <w:tcPr>
            <w:tcW w:w="851" w:type="dxa"/>
            <w:hideMark/>
          </w:tcPr>
          <w:p w14:paraId="78B20CE0" w14:textId="77777777" w:rsidR="008D2EFD" w:rsidRPr="00251394" w:rsidRDefault="008D2EFD" w:rsidP="00055B7D">
            <w:pPr>
              <w:spacing w:after="0" w:line="240" w:lineRule="auto"/>
              <w:jc w:val="both"/>
              <w:rPr>
                <w:sz w:val="20"/>
                <w:szCs w:val="20"/>
              </w:rPr>
            </w:pPr>
            <w:r w:rsidRPr="00251394">
              <w:rPr>
                <w:b/>
                <w:bCs/>
                <w:sz w:val="20"/>
                <w:szCs w:val="20"/>
              </w:rPr>
              <w:t>4.</w:t>
            </w:r>
          </w:p>
        </w:tc>
        <w:tc>
          <w:tcPr>
            <w:tcW w:w="15460" w:type="dxa"/>
            <w:gridSpan w:val="4"/>
            <w:hideMark/>
          </w:tcPr>
          <w:p w14:paraId="61A4DF1D" w14:textId="77777777" w:rsidR="008D2EFD" w:rsidRPr="00251394" w:rsidRDefault="008D2EFD" w:rsidP="00055B7D">
            <w:pPr>
              <w:spacing w:after="0" w:line="240" w:lineRule="auto"/>
              <w:jc w:val="both"/>
              <w:rPr>
                <w:sz w:val="20"/>
                <w:szCs w:val="20"/>
              </w:rPr>
            </w:pPr>
            <w:r w:rsidRPr="00251394">
              <w:rPr>
                <w:b/>
                <w:bCs/>
                <w:sz w:val="20"/>
                <w:szCs w:val="20"/>
              </w:rPr>
              <w:t>Elektros sistema ir signalizacija</w:t>
            </w:r>
          </w:p>
        </w:tc>
      </w:tr>
      <w:tr w:rsidR="0048162E" w:rsidRPr="00251394" w14:paraId="5A0223B3" w14:textId="77777777" w:rsidTr="004047D9">
        <w:trPr>
          <w:gridAfter w:val="1"/>
          <w:wAfter w:w="9" w:type="dxa"/>
          <w:trHeight w:val="525"/>
        </w:trPr>
        <w:tc>
          <w:tcPr>
            <w:tcW w:w="851" w:type="dxa"/>
            <w:hideMark/>
          </w:tcPr>
          <w:p w14:paraId="461544EC" w14:textId="77777777" w:rsidR="0048162E" w:rsidRPr="00251394" w:rsidRDefault="0048162E" w:rsidP="00055B7D">
            <w:pPr>
              <w:spacing w:after="0" w:line="240" w:lineRule="auto"/>
              <w:jc w:val="both"/>
              <w:rPr>
                <w:sz w:val="20"/>
                <w:szCs w:val="20"/>
              </w:rPr>
            </w:pPr>
            <w:r w:rsidRPr="00251394">
              <w:rPr>
                <w:sz w:val="20"/>
                <w:szCs w:val="20"/>
              </w:rPr>
              <w:t>4.1</w:t>
            </w:r>
          </w:p>
        </w:tc>
        <w:tc>
          <w:tcPr>
            <w:tcW w:w="2835" w:type="dxa"/>
            <w:hideMark/>
          </w:tcPr>
          <w:p w14:paraId="3901DC24" w14:textId="77777777" w:rsidR="0048162E" w:rsidRPr="00251394" w:rsidRDefault="0048162E" w:rsidP="00055B7D">
            <w:pPr>
              <w:spacing w:after="0" w:line="240" w:lineRule="auto"/>
              <w:jc w:val="both"/>
              <w:rPr>
                <w:sz w:val="20"/>
                <w:szCs w:val="20"/>
              </w:rPr>
            </w:pPr>
            <w:r w:rsidRPr="00251394">
              <w:rPr>
                <w:sz w:val="20"/>
                <w:szCs w:val="20"/>
              </w:rPr>
              <w:t>Darbinis apšvietimas</w:t>
            </w:r>
          </w:p>
        </w:tc>
        <w:tc>
          <w:tcPr>
            <w:tcW w:w="8364" w:type="dxa"/>
            <w:hideMark/>
          </w:tcPr>
          <w:p w14:paraId="176712B8" w14:textId="77777777" w:rsidR="0048162E" w:rsidRPr="00251394" w:rsidRDefault="0048162E" w:rsidP="00055B7D">
            <w:pPr>
              <w:spacing w:after="0" w:line="240" w:lineRule="auto"/>
              <w:jc w:val="both"/>
              <w:rPr>
                <w:sz w:val="20"/>
                <w:szCs w:val="20"/>
              </w:rPr>
            </w:pPr>
            <w:r w:rsidRPr="00251394">
              <w:rPr>
                <w:sz w:val="20"/>
                <w:szCs w:val="20"/>
              </w:rPr>
              <w:t>Ne mažiau kaip 4 darbo žibintai (du nukreipti į priekį ir du į galą), užtikrinantys pakankamą darbo zonos apšvietimą tamsiu paros metu. LED žibintai – pageidautini.</w:t>
            </w:r>
          </w:p>
        </w:tc>
        <w:tc>
          <w:tcPr>
            <w:tcW w:w="4252" w:type="dxa"/>
            <w:hideMark/>
          </w:tcPr>
          <w:p w14:paraId="6845D4D0" w14:textId="77777777" w:rsidR="0048162E" w:rsidRPr="00251394" w:rsidRDefault="0048162E" w:rsidP="00055B7D">
            <w:pPr>
              <w:spacing w:after="0" w:line="240" w:lineRule="auto"/>
              <w:jc w:val="both"/>
              <w:rPr>
                <w:sz w:val="20"/>
                <w:szCs w:val="20"/>
              </w:rPr>
            </w:pPr>
            <w:r w:rsidRPr="00251394">
              <w:rPr>
                <w:rFonts w:eastAsia="Calibri" w:cstheme="minorHAnsi"/>
                <w:bCs/>
                <w:i/>
                <w:iCs/>
                <w:color w:val="2E74B5" w:themeColor="accent5" w:themeShade="BF"/>
                <w:sz w:val="20"/>
                <w:szCs w:val="20"/>
              </w:rPr>
              <w:t>Įrašo Tiekėjas</w:t>
            </w:r>
          </w:p>
        </w:tc>
      </w:tr>
      <w:tr w:rsidR="0048162E" w:rsidRPr="00251394" w14:paraId="7F5E0984" w14:textId="77777777" w:rsidTr="004047D9">
        <w:trPr>
          <w:gridAfter w:val="1"/>
          <w:wAfter w:w="9" w:type="dxa"/>
        </w:trPr>
        <w:tc>
          <w:tcPr>
            <w:tcW w:w="851" w:type="dxa"/>
            <w:hideMark/>
          </w:tcPr>
          <w:p w14:paraId="1F2078B3" w14:textId="77777777" w:rsidR="0048162E" w:rsidRPr="00251394" w:rsidRDefault="0048162E" w:rsidP="00055B7D">
            <w:pPr>
              <w:spacing w:after="0" w:line="240" w:lineRule="auto"/>
              <w:jc w:val="both"/>
              <w:rPr>
                <w:sz w:val="20"/>
                <w:szCs w:val="20"/>
              </w:rPr>
            </w:pPr>
            <w:r w:rsidRPr="00251394">
              <w:rPr>
                <w:sz w:val="20"/>
                <w:szCs w:val="20"/>
              </w:rPr>
              <w:t>4.2</w:t>
            </w:r>
          </w:p>
        </w:tc>
        <w:tc>
          <w:tcPr>
            <w:tcW w:w="2835" w:type="dxa"/>
            <w:hideMark/>
          </w:tcPr>
          <w:p w14:paraId="3BC3295E" w14:textId="77777777" w:rsidR="0048162E" w:rsidRPr="00251394" w:rsidRDefault="0048162E" w:rsidP="00055B7D">
            <w:pPr>
              <w:spacing w:after="0" w:line="240" w:lineRule="auto"/>
              <w:jc w:val="both"/>
              <w:rPr>
                <w:sz w:val="20"/>
                <w:szCs w:val="20"/>
              </w:rPr>
            </w:pPr>
            <w:r w:rsidRPr="00251394">
              <w:rPr>
                <w:sz w:val="20"/>
                <w:szCs w:val="20"/>
              </w:rPr>
              <w:t>Atbulinės eigos signalas</w:t>
            </w:r>
          </w:p>
        </w:tc>
        <w:tc>
          <w:tcPr>
            <w:tcW w:w="8364" w:type="dxa"/>
            <w:hideMark/>
          </w:tcPr>
          <w:p w14:paraId="4916D9C8" w14:textId="77777777" w:rsidR="0048162E" w:rsidRPr="00251394" w:rsidRDefault="0048162E" w:rsidP="00055B7D">
            <w:pPr>
              <w:spacing w:after="0" w:line="240" w:lineRule="auto"/>
              <w:jc w:val="both"/>
              <w:rPr>
                <w:sz w:val="20"/>
                <w:szCs w:val="20"/>
              </w:rPr>
            </w:pPr>
            <w:r w:rsidRPr="00251394">
              <w:rPr>
                <w:sz w:val="20"/>
                <w:szCs w:val="20"/>
              </w:rPr>
              <w:t>Garsinis signalas, automatiškai įsijungiantis klotuvui važiuojant atbuline eiga.</w:t>
            </w:r>
          </w:p>
        </w:tc>
        <w:tc>
          <w:tcPr>
            <w:tcW w:w="4252" w:type="dxa"/>
            <w:hideMark/>
          </w:tcPr>
          <w:p w14:paraId="0CADB74F" w14:textId="77777777" w:rsidR="0048162E" w:rsidRPr="00251394" w:rsidRDefault="0048162E" w:rsidP="00055B7D">
            <w:pPr>
              <w:spacing w:after="0" w:line="240" w:lineRule="auto"/>
              <w:jc w:val="both"/>
              <w:rPr>
                <w:sz w:val="20"/>
                <w:szCs w:val="20"/>
              </w:rPr>
            </w:pPr>
            <w:r w:rsidRPr="00251394">
              <w:rPr>
                <w:rFonts w:eastAsia="Calibri" w:cstheme="minorHAnsi"/>
                <w:bCs/>
                <w:i/>
                <w:iCs/>
                <w:color w:val="2E74B5" w:themeColor="accent5" w:themeShade="BF"/>
                <w:sz w:val="20"/>
                <w:szCs w:val="20"/>
              </w:rPr>
              <w:t>Įrašo Tiekėjas</w:t>
            </w:r>
          </w:p>
        </w:tc>
      </w:tr>
      <w:tr w:rsidR="0048162E" w:rsidRPr="00251394" w14:paraId="2BFAB3FB" w14:textId="77777777" w:rsidTr="004047D9">
        <w:trPr>
          <w:gridAfter w:val="1"/>
          <w:wAfter w:w="9" w:type="dxa"/>
        </w:trPr>
        <w:tc>
          <w:tcPr>
            <w:tcW w:w="851" w:type="dxa"/>
            <w:hideMark/>
          </w:tcPr>
          <w:p w14:paraId="55A01985" w14:textId="77777777" w:rsidR="0048162E" w:rsidRPr="00251394" w:rsidRDefault="0048162E" w:rsidP="00055B7D">
            <w:pPr>
              <w:spacing w:after="0" w:line="240" w:lineRule="auto"/>
              <w:jc w:val="both"/>
              <w:rPr>
                <w:sz w:val="20"/>
                <w:szCs w:val="20"/>
              </w:rPr>
            </w:pPr>
            <w:r w:rsidRPr="00251394">
              <w:rPr>
                <w:sz w:val="20"/>
                <w:szCs w:val="20"/>
              </w:rPr>
              <w:t>4.3</w:t>
            </w:r>
          </w:p>
        </w:tc>
        <w:tc>
          <w:tcPr>
            <w:tcW w:w="2835" w:type="dxa"/>
            <w:hideMark/>
          </w:tcPr>
          <w:p w14:paraId="79FFD3DC" w14:textId="77777777" w:rsidR="0048162E" w:rsidRPr="00251394" w:rsidRDefault="0048162E" w:rsidP="00055B7D">
            <w:pPr>
              <w:spacing w:after="0" w:line="240" w:lineRule="auto"/>
              <w:jc w:val="both"/>
              <w:rPr>
                <w:sz w:val="20"/>
                <w:szCs w:val="20"/>
              </w:rPr>
            </w:pPr>
            <w:r w:rsidRPr="00251394">
              <w:rPr>
                <w:sz w:val="20"/>
                <w:szCs w:val="20"/>
              </w:rPr>
              <w:t>Įspėjantis švyturėlis</w:t>
            </w:r>
          </w:p>
        </w:tc>
        <w:tc>
          <w:tcPr>
            <w:tcW w:w="8364" w:type="dxa"/>
            <w:hideMark/>
          </w:tcPr>
          <w:p w14:paraId="666FA93D" w14:textId="77777777" w:rsidR="0048162E" w:rsidRPr="00251394" w:rsidRDefault="0048162E" w:rsidP="00055B7D">
            <w:pPr>
              <w:spacing w:after="0" w:line="240" w:lineRule="auto"/>
              <w:jc w:val="both"/>
              <w:rPr>
                <w:sz w:val="20"/>
                <w:szCs w:val="20"/>
              </w:rPr>
            </w:pPr>
            <w:r w:rsidRPr="00251394">
              <w:rPr>
                <w:sz w:val="20"/>
                <w:szCs w:val="20"/>
              </w:rPr>
              <w:t>Ne mažiau kaip vienas oranžinis žybsintis įspėjamasis švyturėlis.</w:t>
            </w:r>
          </w:p>
        </w:tc>
        <w:tc>
          <w:tcPr>
            <w:tcW w:w="4252" w:type="dxa"/>
            <w:hideMark/>
          </w:tcPr>
          <w:p w14:paraId="64BC6EFC" w14:textId="77777777" w:rsidR="0048162E" w:rsidRPr="00251394" w:rsidRDefault="0048162E" w:rsidP="00055B7D">
            <w:pPr>
              <w:spacing w:after="0" w:line="240" w:lineRule="auto"/>
              <w:jc w:val="both"/>
              <w:rPr>
                <w:sz w:val="20"/>
                <w:szCs w:val="20"/>
              </w:rPr>
            </w:pPr>
            <w:r w:rsidRPr="00251394">
              <w:rPr>
                <w:rFonts w:eastAsia="Calibri" w:cstheme="minorHAnsi"/>
                <w:bCs/>
                <w:i/>
                <w:iCs/>
                <w:color w:val="2E74B5" w:themeColor="accent5" w:themeShade="BF"/>
                <w:sz w:val="20"/>
                <w:szCs w:val="20"/>
              </w:rPr>
              <w:t>Įrašo Tiekėjas</w:t>
            </w:r>
          </w:p>
        </w:tc>
      </w:tr>
      <w:tr w:rsidR="008D2EFD" w:rsidRPr="00251394" w14:paraId="2E7CBCBD" w14:textId="77777777" w:rsidTr="004047D9">
        <w:tc>
          <w:tcPr>
            <w:tcW w:w="851" w:type="dxa"/>
            <w:hideMark/>
          </w:tcPr>
          <w:p w14:paraId="4BD77661" w14:textId="77777777" w:rsidR="008D2EFD" w:rsidRPr="00251394" w:rsidRDefault="008D2EFD" w:rsidP="00055B7D">
            <w:pPr>
              <w:spacing w:after="0" w:line="240" w:lineRule="auto"/>
              <w:jc w:val="both"/>
              <w:rPr>
                <w:sz w:val="20"/>
                <w:szCs w:val="20"/>
              </w:rPr>
            </w:pPr>
            <w:r w:rsidRPr="00251394">
              <w:rPr>
                <w:b/>
                <w:bCs/>
                <w:sz w:val="20"/>
                <w:szCs w:val="20"/>
              </w:rPr>
              <w:t>5.</w:t>
            </w:r>
          </w:p>
        </w:tc>
        <w:tc>
          <w:tcPr>
            <w:tcW w:w="15460" w:type="dxa"/>
            <w:gridSpan w:val="4"/>
            <w:hideMark/>
          </w:tcPr>
          <w:p w14:paraId="23E54B0B" w14:textId="77777777" w:rsidR="008D2EFD" w:rsidRPr="00251394" w:rsidRDefault="008D2EFD" w:rsidP="00055B7D">
            <w:pPr>
              <w:spacing w:after="0" w:line="240" w:lineRule="auto"/>
              <w:jc w:val="both"/>
              <w:rPr>
                <w:sz w:val="20"/>
                <w:szCs w:val="20"/>
              </w:rPr>
            </w:pPr>
            <w:r w:rsidRPr="00251394">
              <w:rPr>
                <w:b/>
                <w:bCs/>
                <w:sz w:val="20"/>
                <w:szCs w:val="20"/>
              </w:rPr>
              <w:t>Medžiagų bunkeris ir padavimo sistema</w:t>
            </w:r>
          </w:p>
        </w:tc>
      </w:tr>
      <w:tr w:rsidR="0048162E" w:rsidRPr="00251394" w14:paraId="26B7CFE9" w14:textId="77777777" w:rsidTr="004047D9">
        <w:trPr>
          <w:gridAfter w:val="1"/>
          <w:wAfter w:w="9" w:type="dxa"/>
        </w:trPr>
        <w:tc>
          <w:tcPr>
            <w:tcW w:w="851" w:type="dxa"/>
            <w:hideMark/>
          </w:tcPr>
          <w:p w14:paraId="02616D0A" w14:textId="77777777" w:rsidR="0048162E" w:rsidRPr="00251394" w:rsidRDefault="0048162E" w:rsidP="00055B7D">
            <w:pPr>
              <w:spacing w:after="0" w:line="240" w:lineRule="auto"/>
              <w:jc w:val="both"/>
              <w:rPr>
                <w:sz w:val="20"/>
                <w:szCs w:val="20"/>
              </w:rPr>
            </w:pPr>
            <w:r w:rsidRPr="00251394">
              <w:rPr>
                <w:sz w:val="20"/>
                <w:szCs w:val="20"/>
              </w:rPr>
              <w:t>5.1</w:t>
            </w:r>
          </w:p>
        </w:tc>
        <w:tc>
          <w:tcPr>
            <w:tcW w:w="2835" w:type="dxa"/>
            <w:hideMark/>
          </w:tcPr>
          <w:p w14:paraId="6EA0CBF5" w14:textId="77777777" w:rsidR="0048162E" w:rsidRPr="00251394" w:rsidRDefault="0048162E" w:rsidP="00055B7D">
            <w:pPr>
              <w:spacing w:after="0" w:line="240" w:lineRule="auto"/>
              <w:jc w:val="both"/>
              <w:rPr>
                <w:sz w:val="20"/>
                <w:szCs w:val="20"/>
              </w:rPr>
            </w:pPr>
            <w:r w:rsidRPr="00251394">
              <w:rPr>
                <w:sz w:val="20"/>
                <w:szCs w:val="20"/>
              </w:rPr>
              <w:t>Medžiagų bunkerio talpa</w:t>
            </w:r>
          </w:p>
        </w:tc>
        <w:tc>
          <w:tcPr>
            <w:tcW w:w="8364" w:type="dxa"/>
            <w:hideMark/>
          </w:tcPr>
          <w:p w14:paraId="29BD601B" w14:textId="77777777" w:rsidR="0048162E" w:rsidRPr="00251394" w:rsidRDefault="0048162E" w:rsidP="00055B7D">
            <w:pPr>
              <w:spacing w:after="0" w:line="240" w:lineRule="auto"/>
              <w:jc w:val="both"/>
              <w:rPr>
                <w:sz w:val="20"/>
                <w:szCs w:val="20"/>
              </w:rPr>
            </w:pPr>
            <w:r w:rsidRPr="00251394">
              <w:rPr>
                <w:sz w:val="20"/>
                <w:szCs w:val="20"/>
              </w:rPr>
              <w:t xml:space="preserve">Medžiagų bunkerio talpa – ne mažiau kaip 2,0 m³ </w:t>
            </w:r>
          </w:p>
        </w:tc>
        <w:tc>
          <w:tcPr>
            <w:tcW w:w="4252" w:type="dxa"/>
            <w:hideMark/>
          </w:tcPr>
          <w:p w14:paraId="611CBE27" w14:textId="77777777" w:rsidR="0048162E" w:rsidRPr="00251394" w:rsidRDefault="0048162E" w:rsidP="00055B7D">
            <w:pPr>
              <w:spacing w:after="0" w:line="240" w:lineRule="auto"/>
              <w:jc w:val="both"/>
              <w:rPr>
                <w:sz w:val="20"/>
                <w:szCs w:val="20"/>
              </w:rPr>
            </w:pPr>
            <w:r w:rsidRPr="00251394">
              <w:rPr>
                <w:rFonts w:eastAsia="Calibri" w:cstheme="minorHAnsi"/>
                <w:bCs/>
                <w:i/>
                <w:iCs/>
                <w:color w:val="2E74B5" w:themeColor="accent5" w:themeShade="BF"/>
                <w:sz w:val="20"/>
                <w:szCs w:val="20"/>
              </w:rPr>
              <w:t>Įrašo Tiekėjas</w:t>
            </w:r>
          </w:p>
        </w:tc>
      </w:tr>
      <w:tr w:rsidR="0048162E" w:rsidRPr="00251394" w14:paraId="6B5C2629" w14:textId="77777777" w:rsidTr="004047D9">
        <w:trPr>
          <w:gridAfter w:val="1"/>
          <w:wAfter w:w="9" w:type="dxa"/>
        </w:trPr>
        <w:tc>
          <w:tcPr>
            <w:tcW w:w="851" w:type="dxa"/>
            <w:hideMark/>
          </w:tcPr>
          <w:p w14:paraId="74AFED24" w14:textId="77777777" w:rsidR="0048162E" w:rsidRPr="00251394" w:rsidRDefault="0048162E" w:rsidP="00055B7D">
            <w:pPr>
              <w:spacing w:after="0" w:line="240" w:lineRule="auto"/>
              <w:jc w:val="both"/>
              <w:rPr>
                <w:sz w:val="20"/>
                <w:szCs w:val="20"/>
              </w:rPr>
            </w:pPr>
            <w:r w:rsidRPr="00251394">
              <w:rPr>
                <w:sz w:val="20"/>
                <w:szCs w:val="20"/>
              </w:rPr>
              <w:t>5.2</w:t>
            </w:r>
          </w:p>
        </w:tc>
        <w:tc>
          <w:tcPr>
            <w:tcW w:w="2835" w:type="dxa"/>
            <w:hideMark/>
          </w:tcPr>
          <w:p w14:paraId="1C297391" w14:textId="77777777" w:rsidR="0048162E" w:rsidRPr="00251394" w:rsidRDefault="0048162E" w:rsidP="00055B7D">
            <w:pPr>
              <w:spacing w:after="0" w:line="240" w:lineRule="auto"/>
              <w:jc w:val="both"/>
              <w:rPr>
                <w:sz w:val="20"/>
                <w:szCs w:val="20"/>
              </w:rPr>
            </w:pPr>
            <w:r w:rsidRPr="00251394">
              <w:rPr>
                <w:sz w:val="20"/>
                <w:szCs w:val="20"/>
              </w:rPr>
              <w:t>Šoninės sienelės</w:t>
            </w:r>
          </w:p>
        </w:tc>
        <w:tc>
          <w:tcPr>
            <w:tcW w:w="8364" w:type="dxa"/>
            <w:hideMark/>
          </w:tcPr>
          <w:p w14:paraId="7D435451" w14:textId="77777777" w:rsidR="0048162E" w:rsidRPr="00251394" w:rsidRDefault="0048162E" w:rsidP="00055B7D">
            <w:pPr>
              <w:spacing w:after="0" w:line="240" w:lineRule="auto"/>
              <w:jc w:val="both"/>
              <w:rPr>
                <w:sz w:val="20"/>
                <w:szCs w:val="20"/>
              </w:rPr>
            </w:pPr>
            <w:r w:rsidRPr="00251394">
              <w:rPr>
                <w:sz w:val="20"/>
                <w:szCs w:val="20"/>
              </w:rPr>
              <w:t>Bunkerio šoninės sienelės pakeliamos ir nuleidžiamos hidraulinių cilindrų pagalba.</w:t>
            </w:r>
          </w:p>
        </w:tc>
        <w:tc>
          <w:tcPr>
            <w:tcW w:w="4252" w:type="dxa"/>
            <w:hideMark/>
          </w:tcPr>
          <w:p w14:paraId="1B06B50B" w14:textId="77777777" w:rsidR="0048162E" w:rsidRPr="00251394" w:rsidRDefault="0048162E" w:rsidP="00055B7D">
            <w:pPr>
              <w:spacing w:after="0" w:line="240" w:lineRule="auto"/>
              <w:jc w:val="both"/>
              <w:rPr>
                <w:sz w:val="20"/>
                <w:szCs w:val="20"/>
              </w:rPr>
            </w:pPr>
            <w:r w:rsidRPr="00251394">
              <w:rPr>
                <w:rFonts w:eastAsia="Calibri" w:cstheme="minorHAnsi"/>
                <w:bCs/>
                <w:i/>
                <w:iCs/>
                <w:color w:val="2E74B5" w:themeColor="accent5" w:themeShade="BF"/>
                <w:sz w:val="20"/>
                <w:szCs w:val="20"/>
              </w:rPr>
              <w:t>Įrašo Tiekėjas</w:t>
            </w:r>
          </w:p>
        </w:tc>
      </w:tr>
      <w:tr w:rsidR="0048162E" w:rsidRPr="00251394" w14:paraId="413E7893" w14:textId="77777777" w:rsidTr="004047D9">
        <w:trPr>
          <w:gridAfter w:val="1"/>
          <w:wAfter w:w="9" w:type="dxa"/>
        </w:trPr>
        <w:tc>
          <w:tcPr>
            <w:tcW w:w="851" w:type="dxa"/>
            <w:hideMark/>
          </w:tcPr>
          <w:p w14:paraId="4930D174" w14:textId="77777777" w:rsidR="0048162E" w:rsidRPr="00251394" w:rsidRDefault="0048162E" w:rsidP="00055B7D">
            <w:pPr>
              <w:spacing w:after="0" w:line="240" w:lineRule="auto"/>
              <w:jc w:val="both"/>
              <w:rPr>
                <w:sz w:val="20"/>
                <w:szCs w:val="20"/>
              </w:rPr>
            </w:pPr>
            <w:r w:rsidRPr="00251394">
              <w:rPr>
                <w:sz w:val="20"/>
                <w:szCs w:val="20"/>
              </w:rPr>
              <w:t>5.3</w:t>
            </w:r>
          </w:p>
        </w:tc>
        <w:tc>
          <w:tcPr>
            <w:tcW w:w="2835" w:type="dxa"/>
            <w:hideMark/>
          </w:tcPr>
          <w:p w14:paraId="70E031F8" w14:textId="77777777" w:rsidR="0048162E" w:rsidRPr="00251394" w:rsidRDefault="0048162E" w:rsidP="00055B7D">
            <w:pPr>
              <w:spacing w:after="0" w:line="240" w:lineRule="auto"/>
              <w:jc w:val="both"/>
              <w:rPr>
                <w:sz w:val="20"/>
                <w:szCs w:val="20"/>
              </w:rPr>
            </w:pPr>
            <w:r w:rsidRPr="00251394">
              <w:rPr>
                <w:sz w:val="20"/>
                <w:szCs w:val="20"/>
              </w:rPr>
              <w:t>Medžiagų transporteris</w:t>
            </w:r>
          </w:p>
        </w:tc>
        <w:tc>
          <w:tcPr>
            <w:tcW w:w="8364" w:type="dxa"/>
            <w:hideMark/>
          </w:tcPr>
          <w:p w14:paraId="63E9E756" w14:textId="77777777" w:rsidR="0048162E" w:rsidRPr="00251394" w:rsidRDefault="0048162E" w:rsidP="00055B7D">
            <w:pPr>
              <w:spacing w:after="0" w:line="240" w:lineRule="auto"/>
              <w:jc w:val="both"/>
              <w:rPr>
                <w:sz w:val="20"/>
                <w:szCs w:val="20"/>
              </w:rPr>
            </w:pPr>
            <w:r w:rsidRPr="00251394">
              <w:rPr>
                <w:sz w:val="20"/>
                <w:szCs w:val="20"/>
              </w:rPr>
              <w:t>Ne mažiau kaip 1 grandinės tipo medžiagų transporteris su reversine eiga.</w:t>
            </w:r>
          </w:p>
        </w:tc>
        <w:tc>
          <w:tcPr>
            <w:tcW w:w="4252" w:type="dxa"/>
            <w:hideMark/>
          </w:tcPr>
          <w:p w14:paraId="1F5CABFB" w14:textId="77777777" w:rsidR="0048162E" w:rsidRPr="00251394" w:rsidRDefault="0048162E" w:rsidP="00055B7D">
            <w:pPr>
              <w:spacing w:after="0" w:line="240" w:lineRule="auto"/>
              <w:jc w:val="both"/>
              <w:rPr>
                <w:sz w:val="20"/>
                <w:szCs w:val="20"/>
              </w:rPr>
            </w:pPr>
            <w:r w:rsidRPr="00251394">
              <w:rPr>
                <w:rFonts w:eastAsia="Calibri" w:cstheme="minorHAnsi"/>
                <w:bCs/>
                <w:i/>
                <w:iCs/>
                <w:color w:val="2E74B5" w:themeColor="accent5" w:themeShade="BF"/>
                <w:sz w:val="20"/>
                <w:szCs w:val="20"/>
              </w:rPr>
              <w:t>Įrašo Tiekėjas</w:t>
            </w:r>
          </w:p>
        </w:tc>
      </w:tr>
      <w:tr w:rsidR="0048162E" w:rsidRPr="00251394" w14:paraId="13908A55" w14:textId="77777777" w:rsidTr="004047D9">
        <w:trPr>
          <w:gridAfter w:val="1"/>
          <w:wAfter w:w="9" w:type="dxa"/>
        </w:trPr>
        <w:tc>
          <w:tcPr>
            <w:tcW w:w="851" w:type="dxa"/>
            <w:hideMark/>
          </w:tcPr>
          <w:p w14:paraId="14A488AE" w14:textId="77777777" w:rsidR="0048162E" w:rsidRPr="00251394" w:rsidRDefault="0048162E" w:rsidP="00055B7D">
            <w:pPr>
              <w:spacing w:after="0" w:line="240" w:lineRule="auto"/>
              <w:jc w:val="both"/>
              <w:rPr>
                <w:sz w:val="20"/>
                <w:szCs w:val="20"/>
              </w:rPr>
            </w:pPr>
            <w:r w:rsidRPr="00251394">
              <w:rPr>
                <w:sz w:val="20"/>
                <w:szCs w:val="20"/>
              </w:rPr>
              <w:t>5.4</w:t>
            </w:r>
          </w:p>
        </w:tc>
        <w:tc>
          <w:tcPr>
            <w:tcW w:w="2835" w:type="dxa"/>
            <w:hideMark/>
          </w:tcPr>
          <w:p w14:paraId="071C368F" w14:textId="77777777" w:rsidR="0048162E" w:rsidRPr="00251394" w:rsidRDefault="0048162E" w:rsidP="00055B7D">
            <w:pPr>
              <w:spacing w:after="0" w:line="240" w:lineRule="auto"/>
              <w:jc w:val="both"/>
              <w:rPr>
                <w:sz w:val="20"/>
                <w:szCs w:val="20"/>
              </w:rPr>
            </w:pPr>
            <w:r w:rsidRPr="00251394">
              <w:rPr>
                <w:sz w:val="20"/>
                <w:szCs w:val="20"/>
              </w:rPr>
              <w:t>Medžiagų sraigtai</w:t>
            </w:r>
          </w:p>
        </w:tc>
        <w:tc>
          <w:tcPr>
            <w:tcW w:w="8364" w:type="dxa"/>
            <w:hideMark/>
          </w:tcPr>
          <w:p w14:paraId="6065BA07" w14:textId="77777777" w:rsidR="0048162E" w:rsidRPr="00251394" w:rsidRDefault="0048162E" w:rsidP="00055B7D">
            <w:pPr>
              <w:spacing w:after="0" w:line="240" w:lineRule="auto"/>
              <w:jc w:val="both"/>
              <w:rPr>
                <w:sz w:val="20"/>
                <w:szCs w:val="20"/>
              </w:rPr>
            </w:pPr>
            <w:r w:rsidRPr="00251394">
              <w:rPr>
                <w:sz w:val="20"/>
                <w:szCs w:val="20"/>
              </w:rPr>
              <w:t>Ne mažiau kaip 2 medžiagų paskirstymo sraigtai, turintys atskiras hidraulines pavaras ir galimybę hidrauliškai reguliuoti sraigtų aukštį. Sraigto skersmuo – ne mažesnis kaip 300 mm.</w:t>
            </w:r>
          </w:p>
        </w:tc>
        <w:tc>
          <w:tcPr>
            <w:tcW w:w="4252" w:type="dxa"/>
            <w:hideMark/>
          </w:tcPr>
          <w:p w14:paraId="399E9395" w14:textId="77777777" w:rsidR="0048162E" w:rsidRPr="00251394" w:rsidRDefault="0048162E" w:rsidP="00055B7D">
            <w:pPr>
              <w:spacing w:after="0" w:line="240" w:lineRule="auto"/>
              <w:jc w:val="both"/>
              <w:rPr>
                <w:sz w:val="20"/>
                <w:szCs w:val="20"/>
              </w:rPr>
            </w:pPr>
            <w:r w:rsidRPr="00251394">
              <w:rPr>
                <w:rFonts w:eastAsia="Calibri" w:cstheme="minorHAnsi"/>
                <w:bCs/>
                <w:i/>
                <w:iCs/>
                <w:color w:val="2E74B5" w:themeColor="accent5" w:themeShade="BF"/>
                <w:sz w:val="20"/>
                <w:szCs w:val="20"/>
              </w:rPr>
              <w:t>Įrašo Tiekėjas</w:t>
            </w:r>
          </w:p>
        </w:tc>
      </w:tr>
      <w:tr w:rsidR="0048162E" w:rsidRPr="00251394" w14:paraId="3772E1E2" w14:textId="77777777" w:rsidTr="004047D9">
        <w:trPr>
          <w:gridAfter w:val="1"/>
          <w:wAfter w:w="9" w:type="dxa"/>
        </w:trPr>
        <w:tc>
          <w:tcPr>
            <w:tcW w:w="851" w:type="dxa"/>
            <w:hideMark/>
          </w:tcPr>
          <w:p w14:paraId="2B179222" w14:textId="77777777" w:rsidR="0048162E" w:rsidRPr="00251394" w:rsidRDefault="0048162E" w:rsidP="00055B7D">
            <w:pPr>
              <w:spacing w:after="0" w:line="240" w:lineRule="auto"/>
              <w:jc w:val="both"/>
              <w:rPr>
                <w:sz w:val="20"/>
                <w:szCs w:val="20"/>
              </w:rPr>
            </w:pPr>
            <w:r w:rsidRPr="00251394">
              <w:rPr>
                <w:sz w:val="20"/>
                <w:szCs w:val="20"/>
              </w:rPr>
              <w:t>5.5</w:t>
            </w:r>
          </w:p>
        </w:tc>
        <w:tc>
          <w:tcPr>
            <w:tcW w:w="2835" w:type="dxa"/>
            <w:hideMark/>
          </w:tcPr>
          <w:p w14:paraId="424DDF1E" w14:textId="77777777" w:rsidR="0048162E" w:rsidRPr="00251394" w:rsidRDefault="0048162E" w:rsidP="00055B7D">
            <w:pPr>
              <w:spacing w:after="0" w:line="240" w:lineRule="auto"/>
              <w:jc w:val="both"/>
              <w:rPr>
                <w:sz w:val="20"/>
                <w:szCs w:val="20"/>
              </w:rPr>
            </w:pPr>
            <w:r w:rsidRPr="00251394">
              <w:rPr>
                <w:sz w:val="20"/>
                <w:szCs w:val="20"/>
              </w:rPr>
              <w:t>Sraigtų valdymo jutikliai</w:t>
            </w:r>
          </w:p>
        </w:tc>
        <w:tc>
          <w:tcPr>
            <w:tcW w:w="8364" w:type="dxa"/>
            <w:hideMark/>
          </w:tcPr>
          <w:p w14:paraId="407567A7" w14:textId="77777777" w:rsidR="0048162E" w:rsidRPr="00251394" w:rsidRDefault="0048162E" w:rsidP="00055B7D">
            <w:pPr>
              <w:spacing w:after="0" w:line="240" w:lineRule="auto"/>
              <w:jc w:val="both"/>
              <w:rPr>
                <w:sz w:val="20"/>
                <w:szCs w:val="20"/>
              </w:rPr>
            </w:pPr>
            <w:r w:rsidRPr="00251394">
              <w:rPr>
                <w:sz w:val="20"/>
                <w:szCs w:val="20"/>
              </w:rPr>
              <w:t>Ne mažiau kaip 2 ultragarsiniai ar lygiaverčiai jutikliai, leidžiantys be kontakto tiksliai reguliuoti mišinio kiekį prie sutankinimo plokštės abiejose pusėse.</w:t>
            </w:r>
          </w:p>
        </w:tc>
        <w:tc>
          <w:tcPr>
            <w:tcW w:w="4252" w:type="dxa"/>
            <w:hideMark/>
          </w:tcPr>
          <w:p w14:paraId="73163EC4" w14:textId="77777777" w:rsidR="0048162E" w:rsidRPr="00251394" w:rsidRDefault="0048162E" w:rsidP="00055B7D">
            <w:pPr>
              <w:spacing w:after="0" w:line="240" w:lineRule="auto"/>
              <w:jc w:val="both"/>
              <w:rPr>
                <w:sz w:val="20"/>
                <w:szCs w:val="20"/>
              </w:rPr>
            </w:pPr>
            <w:r w:rsidRPr="00251394">
              <w:rPr>
                <w:rFonts w:eastAsia="Calibri" w:cstheme="minorHAnsi"/>
                <w:bCs/>
                <w:i/>
                <w:iCs/>
                <w:color w:val="2E74B5" w:themeColor="accent5" w:themeShade="BF"/>
                <w:sz w:val="20"/>
                <w:szCs w:val="20"/>
              </w:rPr>
              <w:t>Įrašo Tiekėjas</w:t>
            </w:r>
          </w:p>
        </w:tc>
      </w:tr>
      <w:tr w:rsidR="0048162E" w:rsidRPr="00251394" w14:paraId="1D1C6DB0" w14:textId="77777777" w:rsidTr="004047D9">
        <w:trPr>
          <w:gridAfter w:val="1"/>
          <w:wAfter w:w="9" w:type="dxa"/>
        </w:trPr>
        <w:tc>
          <w:tcPr>
            <w:tcW w:w="851" w:type="dxa"/>
            <w:hideMark/>
          </w:tcPr>
          <w:p w14:paraId="4D507E88" w14:textId="77777777" w:rsidR="0048162E" w:rsidRPr="00251394" w:rsidRDefault="0048162E" w:rsidP="00055B7D">
            <w:pPr>
              <w:spacing w:after="0" w:line="240" w:lineRule="auto"/>
              <w:jc w:val="both"/>
              <w:rPr>
                <w:sz w:val="20"/>
                <w:szCs w:val="20"/>
              </w:rPr>
            </w:pPr>
            <w:r w:rsidRPr="00251394">
              <w:rPr>
                <w:sz w:val="20"/>
                <w:szCs w:val="20"/>
              </w:rPr>
              <w:t>5.6</w:t>
            </w:r>
          </w:p>
        </w:tc>
        <w:tc>
          <w:tcPr>
            <w:tcW w:w="2835" w:type="dxa"/>
            <w:hideMark/>
          </w:tcPr>
          <w:p w14:paraId="241302AC" w14:textId="77777777" w:rsidR="0048162E" w:rsidRPr="00251394" w:rsidRDefault="0048162E" w:rsidP="00055B7D">
            <w:pPr>
              <w:spacing w:after="0" w:line="240" w:lineRule="auto"/>
              <w:jc w:val="both"/>
              <w:rPr>
                <w:sz w:val="20"/>
                <w:szCs w:val="20"/>
              </w:rPr>
            </w:pPr>
            <w:r w:rsidRPr="00251394">
              <w:rPr>
                <w:sz w:val="20"/>
                <w:szCs w:val="20"/>
              </w:rPr>
              <w:t>Atspaudimo volai</w:t>
            </w:r>
          </w:p>
        </w:tc>
        <w:tc>
          <w:tcPr>
            <w:tcW w:w="8364" w:type="dxa"/>
            <w:hideMark/>
          </w:tcPr>
          <w:p w14:paraId="085A3D1B" w14:textId="77777777" w:rsidR="0048162E" w:rsidRPr="00251394" w:rsidRDefault="0048162E" w:rsidP="00055B7D">
            <w:pPr>
              <w:spacing w:after="0" w:line="240" w:lineRule="auto"/>
              <w:jc w:val="both"/>
              <w:rPr>
                <w:sz w:val="20"/>
                <w:szCs w:val="20"/>
              </w:rPr>
            </w:pPr>
            <w:r w:rsidRPr="00251394">
              <w:rPr>
                <w:sz w:val="20"/>
                <w:szCs w:val="20"/>
              </w:rPr>
              <w:t>Ne mažiau kaip 2 priekiniai atspaudimo volai privažiuojančio sunkvežimio ratams, apsaugantys bunkerį ir užtikrinantys tolygų mišinio padavimą.</w:t>
            </w:r>
          </w:p>
        </w:tc>
        <w:tc>
          <w:tcPr>
            <w:tcW w:w="4252" w:type="dxa"/>
            <w:hideMark/>
          </w:tcPr>
          <w:p w14:paraId="08E6E644" w14:textId="77777777" w:rsidR="0048162E" w:rsidRPr="00251394" w:rsidRDefault="0048162E" w:rsidP="00055B7D">
            <w:pPr>
              <w:spacing w:after="0" w:line="240" w:lineRule="auto"/>
              <w:jc w:val="both"/>
              <w:rPr>
                <w:sz w:val="20"/>
                <w:szCs w:val="20"/>
              </w:rPr>
            </w:pPr>
            <w:r w:rsidRPr="00251394">
              <w:rPr>
                <w:rFonts w:eastAsia="Calibri" w:cstheme="minorHAnsi"/>
                <w:bCs/>
                <w:i/>
                <w:iCs/>
                <w:color w:val="2E74B5" w:themeColor="accent5" w:themeShade="BF"/>
                <w:sz w:val="20"/>
                <w:szCs w:val="20"/>
              </w:rPr>
              <w:t>Įrašo Tiekėjas</w:t>
            </w:r>
          </w:p>
        </w:tc>
      </w:tr>
      <w:tr w:rsidR="00C6519B" w:rsidRPr="00251394" w14:paraId="1EF69A56" w14:textId="77777777" w:rsidTr="004047D9">
        <w:tc>
          <w:tcPr>
            <w:tcW w:w="851" w:type="dxa"/>
            <w:hideMark/>
          </w:tcPr>
          <w:p w14:paraId="66A8A824" w14:textId="77777777" w:rsidR="00C6519B" w:rsidRPr="00251394" w:rsidRDefault="00C6519B" w:rsidP="00055B7D">
            <w:pPr>
              <w:spacing w:after="0" w:line="240" w:lineRule="auto"/>
              <w:jc w:val="both"/>
              <w:rPr>
                <w:sz w:val="20"/>
                <w:szCs w:val="20"/>
              </w:rPr>
            </w:pPr>
            <w:r w:rsidRPr="00251394">
              <w:rPr>
                <w:b/>
                <w:bCs/>
                <w:sz w:val="20"/>
                <w:szCs w:val="20"/>
              </w:rPr>
              <w:t>6.</w:t>
            </w:r>
          </w:p>
        </w:tc>
        <w:tc>
          <w:tcPr>
            <w:tcW w:w="15460" w:type="dxa"/>
            <w:gridSpan w:val="4"/>
            <w:hideMark/>
          </w:tcPr>
          <w:p w14:paraId="6F47578C" w14:textId="77777777" w:rsidR="00C6519B" w:rsidRPr="00251394" w:rsidRDefault="00C6519B" w:rsidP="00055B7D">
            <w:pPr>
              <w:spacing w:after="0" w:line="240" w:lineRule="auto"/>
              <w:jc w:val="both"/>
              <w:rPr>
                <w:sz w:val="20"/>
                <w:szCs w:val="20"/>
              </w:rPr>
            </w:pPr>
            <w:r w:rsidRPr="00251394">
              <w:rPr>
                <w:b/>
                <w:bCs/>
                <w:sz w:val="20"/>
                <w:szCs w:val="20"/>
              </w:rPr>
              <w:t>Sutankinimo plokštė</w:t>
            </w:r>
          </w:p>
        </w:tc>
      </w:tr>
      <w:tr w:rsidR="0048162E" w:rsidRPr="00251394" w14:paraId="280A5B44" w14:textId="77777777" w:rsidTr="004047D9">
        <w:trPr>
          <w:gridAfter w:val="1"/>
          <w:wAfter w:w="9" w:type="dxa"/>
        </w:trPr>
        <w:tc>
          <w:tcPr>
            <w:tcW w:w="851" w:type="dxa"/>
            <w:hideMark/>
          </w:tcPr>
          <w:p w14:paraId="758B8E1C" w14:textId="77777777" w:rsidR="0048162E" w:rsidRPr="00251394" w:rsidRDefault="0048162E" w:rsidP="00055B7D">
            <w:pPr>
              <w:spacing w:after="0" w:line="240" w:lineRule="auto"/>
              <w:jc w:val="both"/>
              <w:rPr>
                <w:sz w:val="20"/>
                <w:szCs w:val="20"/>
              </w:rPr>
            </w:pPr>
            <w:r w:rsidRPr="00251394">
              <w:rPr>
                <w:sz w:val="20"/>
                <w:szCs w:val="20"/>
              </w:rPr>
              <w:t>6.1</w:t>
            </w:r>
          </w:p>
        </w:tc>
        <w:tc>
          <w:tcPr>
            <w:tcW w:w="2835" w:type="dxa"/>
            <w:hideMark/>
          </w:tcPr>
          <w:p w14:paraId="05D7C335" w14:textId="77777777" w:rsidR="0048162E" w:rsidRPr="00251394" w:rsidRDefault="0048162E" w:rsidP="00055B7D">
            <w:pPr>
              <w:spacing w:after="0" w:line="240" w:lineRule="auto"/>
              <w:jc w:val="both"/>
              <w:rPr>
                <w:sz w:val="20"/>
                <w:szCs w:val="20"/>
              </w:rPr>
            </w:pPr>
            <w:r w:rsidRPr="00251394">
              <w:rPr>
                <w:sz w:val="20"/>
                <w:szCs w:val="20"/>
              </w:rPr>
              <w:t>Sutankinimo plokštės tipas ir plotis</w:t>
            </w:r>
          </w:p>
        </w:tc>
        <w:tc>
          <w:tcPr>
            <w:tcW w:w="8364" w:type="dxa"/>
            <w:hideMark/>
          </w:tcPr>
          <w:p w14:paraId="4168859F" w14:textId="77777777" w:rsidR="0048162E" w:rsidRPr="00251394" w:rsidRDefault="0048162E" w:rsidP="00055B7D">
            <w:pPr>
              <w:spacing w:after="0" w:line="240" w:lineRule="auto"/>
              <w:jc w:val="both"/>
              <w:rPr>
                <w:sz w:val="20"/>
                <w:szCs w:val="20"/>
              </w:rPr>
            </w:pPr>
            <w:r w:rsidRPr="00251394">
              <w:rPr>
                <w:sz w:val="20"/>
                <w:szCs w:val="20"/>
              </w:rPr>
              <w:t>Hidrauliškai teleskopiškai plečiama sutankinimo plokštė su plūktuvu ir vibratoriumi. Bazinis hidrauliškai keičiamas klojimo plotis ir maksimalus plotis turi atitikti 1.8 punkto reikalavimus.</w:t>
            </w:r>
          </w:p>
        </w:tc>
        <w:tc>
          <w:tcPr>
            <w:tcW w:w="4252" w:type="dxa"/>
            <w:hideMark/>
          </w:tcPr>
          <w:p w14:paraId="61DAF588" w14:textId="77777777" w:rsidR="0048162E" w:rsidRPr="00251394" w:rsidRDefault="0048162E" w:rsidP="00055B7D">
            <w:pPr>
              <w:spacing w:after="0" w:line="240" w:lineRule="auto"/>
              <w:jc w:val="both"/>
              <w:rPr>
                <w:sz w:val="20"/>
                <w:szCs w:val="20"/>
              </w:rPr>
            </w:pPr>
            <w:r w:rsidRPr="00251394">
              <w:rPr>
                <w:rFonts w:eastAsia="Calibri" w:cstheme="minorHAnsi"/>
                <w:bCs/>
                <w:i/>
                <w:iCs/>
                <w:color w:val="2E74B5" w:themeColor="accent5" w:themeShade="BF"/>
                <w:sz w:val="20"/>
                <w:szCs w:val="20"/>
              </w:rPr>
              <w:t>Įrašo Tiekėjas</w:t>
            </w:r>
          </w:p>
        </w:tc>
      </w:tr>
      <w:tr w:rsidR="0048162E" w:rsidRPr="00251394" w14:paraId="7A463298" w14:textId="77777777" w:rsidTr="004047D9">
        <w:trPr>
          <w:gridAfter w:val="1"/>
          <w:wAfter w:w="9" w:type="dxa"/>
        </w:trPr>
        <w:tc>
          <w:tcPr>
            <w:tcW w:w="851" w:type="dxa"/>
            <w:hideMark/>
          </w:tcPr>
          <w:p w14:paraId="305C1905" w14:textId="77777777" w:rsidR="0048162E" w:rsidRPr="00251394" w:rsidRDefault="0048162E" w:rsidP="00055B7D">
            <w:pPr>
              <w:spacing w:after="0" w:line="240" w:lineRule="auto"/>
              <w:jc w:val="both"/>
              <w:rPr>
                <w:sz w:val="20"/>
                <w:szCs w:val="20"/>
              </w:rPr>
            </w:pPr>
            <w:r w:rsidRPr="00251394">
              <w:rPr>
                <w:sz w:val="20"/>
                <w:szCs w:val="20"/>
              </w:rPr>
              <w:t>6.2</w:t>
            </w:r>
          </w:p>
        </w:tc>
        <w:tc>
          <w:tcPr>
            <w:tcW w:w="2835" w:type="dxa"/>
            <w:hideMark/>
          </w:tcPr>
          <w:p w14:paraId="58389C12" w14:textId="77777777" w:rsidR="0048162E" w:rsidRPr="00251394" w:rsidRDefault="0048162E" w:rsidP="00055B7D">
            <w:pPr>
              <w:spacing w:after="0" w:line="240" w:lineRule="auto"/>
              <w:jc w:val="both"/>
              <w:rPr>
                <w:sz w:val="20"/>
                <w:szCs w:val="20"/>
              </w:rPr>
            </w:pPr>
            <w:r w:rsidRPr="00251394">
              <w:rPr>
                <w:sz w:val="20"/>
                <w:szCs w:val="20"/>
              </w:rPr>
              <w:t>Tankintuvas</w:t>
            </w:r>
          </w:p>
        </w:tc>
        <w:tc>
          <w:tcPr>
            <w:tcW w:w="8364" w:type="dxa"/>
            <w:hideMark/>
          </w:tcPr>
          <w:p w14:paraId="0EC854C7" w14:textId="77777777" w:rsidR="0048162E" w:rsidRPr="00251394" w:rsidRDefault="0048162E" w:rsidP="00055B7D">
            <w:pPr>
              <w:spacing w:after="0" w:line="240" w:lineRule="auto"/>
              <w:jc w:val="both"/>
              <w:rPr>
                <w:sz w:val="20"/>
                <w:szCs w:val="20"/>
              </w:rPr>
            </w:pPr>
            <w:r w:rsidRPr="00251394">
              <w:rPr>
                <w:sz w:val="20"/>
                <w:szCs w:val="20"/>
              </w:rPr>
              <w:t>Sutankinimo plokštė turi turėti plūktuvą ir vibratorių; plūktuvo ir vibratoriaus veikimo stipris reguliuojamas keičiant pavaros veleno apsisukimų dažnį ar dažnį (Hz arba aps./min.) pagal gamintojo sprendimą.</w:t>
            </w:r>
          </w:p>
        </w:tc>
        <w:tc>
          <w:tcPr>
            <w:tcW w:w="4252" w:type="dxa"/>
            <w:hideMark/>
          </w:tcPr>
          <w:p w14:paraId="366921E6" w14:textId="77777777" w:rsidR="0048162E" w:rsidRPr="00251394" w:rsidRDefault="0048162E" w:rsidP="00055B7D">
            <w:pPr>
              <w:spacing w:after="0" w:line="240" w:lineRule="auto"/>
              <w:jc w:val="both"/>
              <w:rPr>
                <w:sz w:val="20"/>
                <w:szCs w:val="20"/>
              </w:rPr>
            </w:pPr>
            <w:r w:rsidRPr="00251394">
              <w:rPr>
                <w:rFonts w:eastAsia="Calibri" w:cstheme="minorHAnsi"/>
                <w:bCs/>
                <w:i/>
                <w:iCs/>
                <w:color w:val="2E74B5" w:themeColor="accent5" w:themeShade="BF"/>
                <w:sz w:val="20"/>
                <w:szCs w:val="20"/>
              </w:rPr>
              <w:t>Įrašo Tiekėjas</w:t>
            </w:r>
          </w:p>
        </w:tc>
      </w:tr>
      <w:tr w:rsidR="0048162E" w:rsidRPr="00251394" w14:paraId="250A7850" w14:textId="77777777" w:rsidTr="004047D9">
        <w:trPr>
          <w:gridAfter w:val="1"/>
          <w:wAfter w:w="9" w:type="dxa"/>
        </w:trPr>
        <w:tc>
          <w:tcPr>
            <w:tcW w:w="851" w:type="dxa"/>
            <w:hideMark/>
          </w:tcPr>
          <w:p w14:paraId="720FDA57" w14:textId="77777777" w:rsidR="0048162E" w:rsidRPr="00251394" w:rsidRDefault="0048162E" w:rsidP="00055B7D">
            <w:pPr>
              <w:spacing w:after="0" w:line="240" w:lineRule="auto"/>
              <w:jc w:val="both"/>
              <w:rPr>
                <w:sz w:val="20"/>
                <w:szCs w:val="20"/>
              </w:rPr>
            </w:pPr>
            <w:r w:rsidRPr="00251394">
              <w:rPr>
                <w:sz w:val="20"/>
                <w:szCs w:val="20"/>
              </w:rPr>
              <w:t>6.3</w:t>
            </w:r>
          </w:p>
        </w:tc>
        <w:tc>
          <w:tcPr>
            <w:tcW w:w="2835" w:type="dxa"/>
            <w:hideMark/>
          </w:tcPr>
          <w:p w14:paraId="653835D0" w14:textId="77777777" w:rsidR="0048162E" w:rsidRPr="00251394" w:rsidRDefault="0048162E" w:rsidP="00055B7D">
            <w:pPr>
              <w:spacing w:after="0" w:line="240" w:lineRule="auto"/>
              <w:jc w:val="both"/>
              <w:rPr>
                <w:sz w:val="20"/>
                <w:szCs w:val="20"/>
              </w:rPr>
            </w:pPr>
            <w:r w:rsidRPr="00251394">
              <w:rPr>
                <w:sz w:val="20"/>
                <w:szCs w:val="20"/>
              </w:rPr>
              <w:t>Kaitinimo sistema</w:t>
            </w:r>
          </w:p>
        </w:tc>
        <w:tc>
          <w:tcPr>
            <w:tcW w:w="8364" w:type="dxa"/>
            <w:hideMark/>
          </w:tcPr>
          <w:p w14:paraId="3875504B" w14:textId="77777777" w:rsidR="0048162E" w:rsidRPr="00251394" w:rsidRDefault="0048162E" w:rsidP="00055B7D">
            <w:pPr>
              <w:spacing w:after="0" w:line="240" w:lineRule="auto"/>
              <w:jc w:val="both"/>
              <w:rPr>
                <w:sz w:val="20"/>
                <w:szCs w:val="20"/>
              </w:rPr>
            </w:pPr>
            <w:r w:rsidRPr="00251394">
              <w:rPr>
                <w:sz w:val="20"/>
                <w:szCs w:val="20"/>
              </w:rPr>
              <w:t>Elektrinė sutankinimo plokštės kaitinimo sistema su temperatūros reguliavimu ir kontrole.</w:t>
            </w:r>
          </w:p>
        </w:tc>
        <w:tc>
          <w:tcPr>
            <w:tcW w:w="4252" w:type="dxa"/>
            <w:hideMark/>
          </w:tcPr>
          <w:p w14:paraId="07961E06" w14:textId="77777777" w:rsidR="0048162E" w:rsidRPr="00251394" w:rsidRDefault="0048162E" w:rsidP="00055B7D">
            <w:pPr>
              <w:spacing w:after="0" w:line="240" w:lineRule="auto"/>
              <w:jc w:val="both"/>
              <w:rPr>
                <w:sz w:val="20"/>
                <w:szCs w:val="20"/>
              </w:rPr>
            </w:pPr>
            <w:r w:rsidRPr="00251394">
              <w:rPr>
                <w:rFonts w:eastAsia="Calibri" w:cstheme="minorHAnsi"/>
                <w:bCs/>
                <w:i/>
                <w:iCs/>
                <w:color w:val="2E74B5" w:themeColor="accent5" w:themeShade="BF"/>
                <w:sz w:val="20"/>
                <w:szCs w:val="20"/>
              </w:rPr>
              <w:t>Įrašo Tiekėjas</w:t>
            </w:r>
          </w:p>
        </w:tc>
      </w:tr>
      <w:tr w:rsidR="0048162E" w:rsidRPr="00251394" w14:paraId="12E3A673" w14:textId="77777777" w:rsidTr="004047D9">
        <w:trPr>
          <w:gridAfter w:val="1"/>
          <w:wAfter w:w="9" w:type="dxa"/>
        </w:trPr>
        <w:tc>
          <w:tcPr>
            <w:tcW w:w="851" w:type="dxa"/>
            <w:hideMark/>
          </w:tcPr>
          <w:p w14:paraId="1DB66E61" w14:textId="77777777" w:rsidR="0048162E" w:rsidRPr="00251394" w:rsidRDefault="0048162E" w:rsidP="00055B7D">
            <w:pPr>
              <w:spacing w:after="0" w:line="240" w:lineRule="auto"/>
              <w:jc w:val="both"/>
              <w:rPr>
                <w:sz w:val="20"/>
                <w:szCs w:val="20"/>
              </w:rPr>
            </w:pPr>
            <w:r w:rsidRPr="00251394">
              <w:rPr>
                <w:sz w:val="20"/>
                <w:szCs w:val="20"/>
              </w:rPr>
              <w:t>6.4</w:t>
            </w:r>
          </w:p>
        </w:tc>
        <w:tc>
          <w:tcPr>
            <w:tcW w:w="2835" w:type="dxa"/>
            <w:hideMark/>
          </w:tcPr>
          <w:p w14:paraId="7AB5467E" w14:textId="77777777" w:rsidR="0048162E" w:rsidRPr="00251394" w:rsidRDefault="0048162E" w:rsidP="00055B7D">
            <w:pPr>
              <w:spacing w:after="0" w:line="240" w:lineRule="auto"/>
              <w:jc w:val="both"/>
              <w:rPr>
                <w:sz w:val="20"/>
                <w:szCs w:val="20"/>
              </w:rPr>
            </w:pPr>
            <w:r w:rsidRPr="00251394">
              <w:rPr>
                <w:sz w:val="20"/>
                <w:szCs w:val="20"/>
              </w:rPr>
              <w:t>Plokštės konstrukcija</w:t>
            </w:r>
          </w:p>
        </w:tc>
        <w:tc>
          <w:tcPr>
            <w:tcW w:w="8364" w:type="dxa"/>
            <w:hideMark/>
          </w:tcPr>
          <w:p w14:paraId="175E4603" w14:textId="77777777" w:rsidR="0048162E" w:rsidRPr="00251394" w:rsidRDefault="0048162E" w:rsidP="00055B7D">
            <w:pPr>
              <w:spacing w:after="0" w:line="240" w:lineRule="auto"/>
              <w:jc w:val="both"/>
              <w:rPr>
                <w:sz w:val="20"/>
                <w:szCs w:val="20"/>
              </w:rPr>
            </w:pPr>
            <w:r w:rsidRPr="00251394">
              <w:rPr>
                <w:sz w:val="20"/>
                <w:szCs w:val="20"/>
              </w:rPr>
              <w:t>Sutankinimo plokštės metalo storis – ne mažesnis kaip 10 mm arba gamintojo lygiavertė konstrukcija, užtikrinanti reikiamą standumą ir dangos sutankinimo kokybę.</w:t>
            </w:r>
          </w:p>
        </w:tc>
        <w:tc>
          <w:tcPr>
            <w:tcW w:w="4252" w:type="dxa"/>
            <w:hideMark/>
          </w:tcPr>
          <w:p w14:paraId="16B0ACD8" w14:textId="77777777" w:rsidR="0048162E" w:rsidRPr="00251394" w:rsidRDefault="0048162E" w:rsidP="00055B7D">
            <w:pPr>
              <w:spacing w:after="0" w:line="240" w:lineRule="auto"/>
              <w:jc w:val="both"/>
              <w:rPr>
                <w:sz w:val="20"/>
                <w:szCs w:val="20"/>
              </w:rPr>
            </w:pPr>
            <w:r w:rsidRPr="00251394">
              <w:rPr>
                <w:rFonts w:eastAsia="Calibri" w:cstheme="minorHAnsi"/>
                <w:bCs/>
                <w:i/>
                <w:iCs/>
                <w:color w:val="2E74B5" w:themeColor="accent5" w:themeShade="BF"/>
                <w:sz w:val="20"/>
                <w:szCs w:val="20"/>
              </w:rPr>
              <w:t>Įrašo Tiekėjas</w:t>
            </w:r>
          </w:p>
        </w:tc>
      </w:tr>
      <w:tr w:rsidR="00C6519B" w:rsidRPr="00251394" w14:paraId="087483A3" w14:textId="77777777" w:rsidTr="004047D9">
        <w:tc>
          <w:tcPr>
            <w:tcW w:w="851" w:type="dxa"/>
            <w:hideMark/>
          </w:tcPr>
          <w:p w14:paraId="4275444C" w14:textId="77777777" w:rsidR="00C6519B" w:rsidRPr="00251394" w:rsidRDefault="00C6519B" w:rsidP="00055B7D">
            <w:pPr>
              <w:spacing w:after="0" w:line="240" w:lineRule="auto"/>
              <w:jc w:val="both"/>
              <w:rPr>
                <w:sz w:val="20"/>
                <w:szCs w:val="20"/>
              </w:rPr>
            </w:pPr>
            <w:r w:rsidRPr="00251394">
              <w:rPr>
                <w:b/>
                <w:bCs/>
                <w:sz w:val="20"/>
                <w:szCs w:val="20"/>
              </w:rPr>
              <w:t>7.</w:t>
            </w:r>
          </w:p>
        </w:tc>
        <w:tc>
          <w:tcPr>
            <w:tcW w:w="15460" w:type="dxa"/>
            <w:gridSpan w:val="4"/>
            <w:hideMark/>
          </w:tcPr>
          <w:p w14:paraId="27C9EC21" w14:textId="77777777" w:rsidR="00C6519B" w:rsidRPr="00251394" w:rsidRDefault="00C6519B" w:rsidP="00055B7D">
            <w:pPr>
              <w:spacing w:after="0" w:line="240" w:lineRule="auto"/>
              <w:jc w:val="both"/>
              <w:rPr>
                <w:sz w:val="20"/>
                <w:szCs w:val="20"/>
              </w:rPr>
            </w:pPr>
            <w:r w:rsidRPr="00251394">
              <w:rPr>
                <w:b/>
                <w:bCs/>
                <w:sz w:val="20"/>
                <w:szCs w:val="20"/>
              </w:rPr>
              <w:t>Niveliavimo sistema</w:t>
            </w:r>
          </w:p>
        </w:tc>
      </w:tr>
      <w:tr w:rsidR="00361C6F" w:rsidRPr="00251394" w14:paraId="02FD2B67" w14:textId="77777777" w:rsidTr="004047D9">
        <w:trPr>
          <w:gridAfter w:val="1"/>
          <w:wAfter w:w="9" w:type="dxa"/>
        </w:trPr>
        <w:tc>
          <w:tcPr>
            <w:tcW w:w="851" w:type="dxa"/>
            <w:hideMark/>
          </w:tcPr>
          <w:p w14:paraId="78EAA8ED" w14:textId="77777777" w:rsidR="00361C6F" w:rsidRPr="00251394" w:rsidRDefault="00361C6F" w:rsidP="00055B7D">
            <w:pPr>
              <w:spacing w:after="0" w:line="240" w:lineRule="auto"/>
              <w:jc w:val="both"/>
              <w:rPr>
                <w:sz w:val="20"/>
                <w:szCs w:val="20"/>
              </w:rPr>
            </w:pPr>
            <w:r w:rsidRPr="00251394">
              <w:rPr>
                <w:sz w:val="20"/>
                <w:szCs w:val="20"/>
              </w:rPr>
              <w:t>7.1</w:t>
            </w:r>
          </w:p>
        </w:tc>
        <w:tc>
          <w:tcPr>
            <w:tcW w:w="2835" w:type="dxa"/>
            <w:hideMark/>
          </w:tcPr>
          <w:p w14:paraId="5D5F8C73" w14:textId="77777777" w:rsidR="00361C6F" w:rsidRPr="00251394" w:rsidRDefault="00361C6F" w:rsidP="00055B7D">
            <w:pPr>
              <w:spacing w:after="0" w:line="240" w:lineRule="auto"/>
              <w:jc w:val="both"/>
              <w:rPr>
                <w:sz w:val="20"/>
                <w:szCs w:val="20"/>
              </w:rPr>
            </w:pPr>
            <w:r w:rsidRPr="00251394">
              <w:rPr>
                <w:sz w:val="20"/>
                <w:szCs w:val="20"/>
              </w:rPr>
              <w:t>Sistema</w:t>
            </w:r>
          </w:p>
        </w:tc>
        <w:tc>
          <w:tcPr>
            <w:tcW w:w="8364" w:type="dxa"/>
            <w:hideMark/>
          </w:tcPr>
          <w:p w14:paraId="359BF776" w14:textId="77777777" w:rsidR="00361C6F" w:rsidRPr="00251394" w:rsidRDefault="00361C6F" w:rsidP="00055B7D">
            <w:pPr>
              <w:spacing w:after="0" w:line="240" w:lineRule="auto"/>
              <w:jc w:val="both"/>
              <w:rPr>
                <w:sz w:val="20"/>
                <w:szCs w:val="20"/>
              </w:rPr>
            </w:pPr>
            <w:r w:rsidRPr="00251394">
              <w:rPr>
                <w:sz w:val="20"/>
                <w:szCs w:val="20"/>
              </w:rPr>
              <w:t>Automatinė gamintojo niveliavimo sistema su atskirais valdymo įrenginiais kiekvienai sutankinimo plokštės pusei (leidžiama tiek gamintojo originali, tiek gamintojo aprobuota trečiosios šalies sistema).</w:t>
            </w:r>
          </w:p>
        </w:tc>
        <w:tc>
          <w:tcPr>
            <w:tcW w:w="4252" w:type="dxa"/>
            <w:hideMark/>
          </w:tcPr>
          <w:p w14:paraId="3B7141FC" w14:textId="77777777" w:rsidR="00361C6F" w:rsidRPr="00251394" w:rsidRDefault="0048162E" w:rsidP="00055B7D">
            <w:pPr>
              <w:spacing w:after="0" w:line="240" w:lineRule="auto"/>
              <w:jc w:val="both"/>
              <w:rPr>
                <w:sz w:val="20"/>
                <w:szCs w:val="20"/>
              </w:rPr>
            </w:pPr>
            <w:r w:rsidRPr="00251394">
              <w:rPr>
                <w:rFonts w:eastAsia="Calibri" w:cstheme="minorHAnsi"/>
                <w:bCs/>
                <w:i/>
                <w:iCs/>
                <w:color w:val="2E74B5" w:themeColor="accent5" w:themeShade="BF"/>
                <w:sz w:val="20"/>
                <w:szCs w:val="20"/>
              </w:rPr>
              <w:t>Įrašo Tiekėjas</w:t>
            </w:r>
          </w:p>
        </w:tc>
      </w:tr>
      <w:tr w:rsidR="00C6519B" w:rsidRPr="00251394" w14:paraId="6AB725FB" w14:textId="77777777" w:rsidTr="004047D9">
        <w:tc>
          <w:tcPr>
            <w:tcW w:w="851" w:type="dxa"/>
            <w:hideMark/>
          </w:tcPr>
          <w:p w14:paraId="4576D380" w14:textId="77777777" w:rsidR="00C6519B" w:rsidRPr="00251394" w:rsidRDefault="00C6519B" w:rsidP="00055B7D">
            <w:pPr>
              <w:spacing w:after="0" w:line="240" w:lineRule="auto"/>
              <w:jc w:val="both"/>
              <w:rPr>
                <w:sz w:val="20"/>
                <w:szCs w:val="20"/>
              </w:rPr>
            </w:pPr>
            <w:r w:rsidRPr="00251394">
              <w:rPr>
                <w:b/>
                <w:bCs/>
                <w:sz w:val="20"/>
                <w:szCs w:val="20"/>
              </w:rPr>
              <w:t>8.</w:t>
            </w:r>
          </w:p>
        </w:tc>
        <w:tc>
          <w:tcPr>
            <w:tcW w:w="15460" w:type="dxa"/>
            <w:gridSpan w:val="4"/>
            <w:hideMark/>
          </w:tcPr>
          <w:p w14:paraId="7A9CC179" w14:textId="77777777" w:rsidR="00C6519B" w:rsidRPr="00251394" w:rsidRDefault="00C6519B" w:rsidP="00055B7D">
            <w:pPr>
              <w:spacing w:after="0" w:line="240" w:lineRule="auto"/>
              <w:jc w:val="both"/>
              <w:rPr>
                <w:sz w:val="20"/>
                <w:szCs w:val="20"/>
              </w:rPr>
            </w:pPr>
            <w:r w:rsidRPr="00251394">
              <w:rPr>
                <w:b/>
                <w:bCs/>
                <w:sz w:val="20"/>
                <w:szCs w:val="20"/>
              </w:rPr>
              <w:t>Pavara ir važiuoklė</w:t>
            </w:r>
          </w:p>
        </w:tc>
      </w:tr>
      <w:tr w:rsidR="0048162E" w:rsidRPr="00251394" w14:paraId="12AA90C5" w14:textId="77777777" w:rsidTr="004047D9">
        <w:trPr>
          <w:gridAfter w:val="1"/>
          <w:wAfter w:w="9" w:type="dxa"/>
        </w:trPr>
        <w:tc>
          <w:tcPr>
            <w:tcW w:w="851" w:type="dxa"/>
            <w:hideMark/>
          </w:tcPr>
          <w:p w14:paraId="0F390519" w14:textId="77777777" w:rsidR="0048162E" w:rsidRPr="00251394" w:rsidRDefault="0048162E" w:rsidP="00055B7D">
            <w:pPr>
              <w:spacing w:after="0" w:line="240" w:lineRule="auto"/>
              <w:jc w:val="both"/>
              <w:rPr>
                <w:sz w:val="20"/>
                <w:szCs w:val="20"/>
              </w:rPr>
            </w:pPr>
            <w:r w:rsidRPr="00251394">
              <w:rPr>
                <w:sz w:val="20"/>
                <w:szCs w:val="20"/>
              </w:rPr>
              <w:t>8.1</w:t>
            </w:r>
          </w:p>
        </w:tc>
        <w:tc>
          <w:tcPr>
            <w:tcW w:w="2835" w:type="dxa"/>
            <w:hideMark/>
          </w:tcPr>
          <w:p w14:paraId="19854DAD" w14:textId="77777777" w:rsidR="0048162E" w:rsidRPr="00251394" w:rsidRDefault="0048162E" w:rsidP="00055B7D">
            <w:pPr>
              <w:spacing w:after="0" w:line="240" w:lineRule="auto"/>
              <w:jc w:val="both"/>
              <w:rPr>
                <w:sz w:val="20"/>
                <w:szCs w:val="20"/>
              </w:rPr>
            </w:pPr>
            <w:r w:rsidRPr="00251394">
              <w:rPr>
                <w:sz w:val="20"/>
                <w:szCs w:val="20"/>
              </w:rPr>
              <w:t>Traukos pavara</w:t>
            </w:r>
          </w:p>
        </w:tc>
        <w:tc>
          <w:tcPr>
            <w:tcW w:w="8364" w:type="dxa"/>
            <w:hideMark/>
          </w:tcPr>
          <w:p w14:paraId="2A01A52A" w14:textId="77777777" w:rsidR="0048162E" w:rsidRPr="00251394" w:rsidRDefault="0048162E" w:rsidP="00055B7D">
            <w:pPr>
              <w:spacing w:after="0" w:line="240" w:lineRule="auto"/>
              <w:jc w:val="both"/>
              <w:rPr>
                <w:sz w:val="20"/>
                <w:szCs w:val="20"/>
              </w:rPr>
            </w:pPr>
            <w:r w:rsidRPr="00251394">
              <w:rPr>
                <w:sz w:val="20"/>
                <w:szCs w:val="20"/>
              </w:rPr>
              <w:t>Pilnai hidrostatinė klotuvo traukos pavara su bepakopiu darbo ir transporto greičio reguliavimu.</w:t>
            </w:r>
          </w:p>
        </w:tc>
        <w:tc>
          <w:tcPr>
            <w:tcW w:w="4252" w:type="dxa"/>
            <w:hideMark/>
          </w:tcPr>
          <w:p w14:paraId="1C2A0265" w14:textId="77777777" w:rsidR="0048162E" w:rsidRPr="00251394" w:rsidRDefault="0048162E" w:rsidP="00055B7D">
            <w:pPr>
              <w:spacing w:after="0" w:line="240" w:lineRule="auto"/>
              <w:jc w:val="both"/>
              <w:rPr>
                <w:sz w:val="20"/>
                <w:szCs w:val="20"/>
              </w:rPr>
            </w:pPr>
            <w:r w:rsidRPr="00251394">
              <w:rPr>
                <w:rFonts w:eastAsia="Calibri" w:cstheme="minorHAnsi"/>
                <w:bCs/>
                <w:i/>
                <w:iCs/>
                <w:color w:val="2E74B5" w:themeColor="accent5" w:themeShade="BF"/>
                <w:sz w:val="20"/>
                <w:szCs w:val="20"/>
              </w:rPr>
              <w:t>Įrašo Tiekėjas</w:t>
            </w:r>
          </w:p>
        </w:tc>
      </w:tr>
      <w:tr w:rsidR="0048162E" w:rsidRPr="00251394" w14:paraId="128F1811" w14:textId="77777777" w:rsidTr="004047D9">
        <w:trPr>
          <w:gridAfter w:val="1"/>
          <w:wAfter w:w="9" w:type="dxa"/>
        </w:trPr>
        <w:tc>
          <w:tcPr>
            <w:tcW w:w="851" w:type="dxa"/>
            <w:hideMark/>
          </w:tcPr>
          <w:p w14:paraId="34809242" w14:textId="77777777" w:rsidR="0048162E" w:rsidRPr="00251394" w:rsidRDefault="0048162E" w:rsidP="00055B7D">
            <w:pPr>
              <w:spacing w:after="0" w:line="240" w:lineRule="auto"/>
              <w:jc w:val="both"/>
              <w:rPr>
                <w:sz w:val="20"/>
                <w:szCs w:val="20"/>
              </w:rPr>
            </w:pPr>
            <w:r w:rsidRPr="00251394">
              <w:rPr>
                <w:sz w:val="20"/>
                <w:szCs w:val="20"/>
              </w:rPr>
              <w:t>8.2</w:t>
            </w:r>
          </w:p>
        </w:tc>
        <w:tc>
          <w:tcPr>
            <w:tcW w:w="2835" w:type="dxa"/>
            <w:hideMark/>
          </w:tcPr>
          <w:p w14:paraId="4377CCC3" w14:textId="77777777" w:rsidR="0048162E" w:rsidRPr="00251394" w:rsidRDefault="0048162E" w:rsidP="00055B7D">
            <w:pPr>
              <w:spacing w:after="0" w:line="240" w:lineRule="auto"/>
              <w:jc w:val="both"/>
              <w:rPr>
                <w:sz w:val="20"/>
                <w:szCs w:val="20"/>
              </w:rPr>
            </w:pPr>
            <w:r w:rsidRPr="00251394">
              <w:rPr>
                <w:sz w:val="20"/>
                <w:szCs w:val="20"/>
              </w:rPr>
              <w:t>Važiuoklė</w:t>
            </w:r>
          </w:p>
        </w:tc>
        <w:tc>
          <w:tcPr>
            <w:tcW w:w="8364" w:type="dxa"/>
            <w:hideMark/>
          </w:tcPr>
          <w:p w14:paraId="65F7260F" w14:textId="77777777" w:rsidR="0048162E" w:rsidRPr="00251394" w:rsidRDefault="0048162E" w:rsidP="00055B7D">
            <w:pPr>
              <w:spacing w:after="0" w:line="240" w:lineRule="auto"/>
              <w:jc w:val="both"/>
              <w:rPr>
                <w:sz w:val="20"/>
                <w:szCs w:val="20"/>
              </w:rPr>
            </w:pPr>
            <w:r w:rsidRPr="00251394">
              <w:rPr>
                <w:sz w:val="20"/>
                <w:szCs w:val="20"/>
              </w:rPr>
              <w:t>Važiuoklė (vikšrinė ar ratinė) turi užtikrinti pakankamą sukibimą ir stabilumą, leidžiantį dirbti ant asfaltuotų ir neasfaltuotų pagrindų, įskaitant skaldos pagrindą ir panašias dangas. Tiekėjas pasiūlyme aprašo važiuoklės konstrukciją.</w:t>
            </w:r>
          </w:p>
        </w:tc>
        <w:tc>
          <w:tcPr>
            <w:tcW w:w="4252" w:type="dxa"/>
            <w:hideMark/>
          </w:tcPr>
          <w:p w14:paraId="557C09C1" w14:textId="77777777" w:rsidR="0048162E" w:rsidRPr="00251394" w:rsidRDefault="0048162E" w:rsidP="00055B7D">
            <w:pPr>
              <w:spacing w:after="0" w:line="240" w:lineRule="auto"/>
              <w:jc w:val="both"/>
              <w:rPr>
                <w:sz w:val="20"/>
                <w:szCs w:val="20"/>
              </w:rPr>
            </w:pPr>
            <w:r w:rsidRPr="00251394">
              <w:rPr>
                <w:rFonts w:eastAsia="Calibri" w:cstheme="minorHAnsi"/>
                <w:bCs/>
                <w:i/>
                <w:iCs/>
                <w:color w:val="2E74B5" w:themeColor="accent5" w:themeShade="BF"/>
                <w:sz w:val="20"/>
                <w:szCs w:val="20"/>
              </w:rPr>
              <w:t>Įrašo Tiekėjas</w:t>
            </w:r>
          </w:p>
        </w:tc>
      </w:tr>
      <w:tr w:rsidR="0048162E" w:rsidRPr="00251394" w14:paraId="7B940585" w14:textId="77777777" w:rsidTr="004047D9">
        <w:trPr>
          <w:gridAfter w:val="1"/>
          <w:wAfter w:w="9" w:type="dxa"/>
        </w:trPr>
        <w:tc>
          <w:tcPr>
            <w:tcW w:w="851" w:type="dxa"/>
            <w:hideMark/>
          </w:tcPr>
          <w:p w14:paraId="169B0DAF" w14:textId="77777777" w:rsidR="0048162E" w:rsidRPr="00251394" w:rsidRDefault="0048162E" w:rsidP="00055B7D">
            <w:pPr>
              <w:spacing w:after="0" w:line="240" w:lineRule="auto"/>
              <w:jc w:val="both"/>
              <w:rPr>
                <w:sz w:val="20"/>
                <w:szCs w:val="20"/>
              </w:rPr>
            </w:pPr>
            <w:r w:rsidRPr="00251394">
              <w:rPr>
                <w:sz w:val="20"/>
                <w:szCs w:val="20"/>
              </w:rPr>
              <w:lastRenderedPageBreak/>
              <w:t>8.3</w:t>
            </w:r>
          </w:p>
        </w:tc>
        <w:tc>
          <w:tcPr>
            <w:tcW w:w="2835" w:type="dxa"/>
            <w:hideMark/>
          </w:tcPr>
          <w:p w14:paraId="5568AD51" w14:textId="77777777" w:rsidR="0048162E" w:rsidRPr="00251394" w:rsidRDefault="0048162E" w:rsidP="00055B7D">
            <w:pPr>
              <w:spacing w:after="0" w:line="240" w:lineRule="auto"/>
              <w:jc w:val="both"/>
              <w:rPr>
                <w:sz w:val="20"/>
                <w:szCs w:val="20"/>
              </w:rPr>
            </w:pPr>
            <w:r w:rsidRPr="00251394">
              <w:rPr>
                <w:sz w:val="20"/>
                <w:szCs w:val="20"/>
              </w:rPr>
              <w:t>Atraminiai elementai</w:t>
            </w:r>
          </w:p>
        </w:tc>
        <w:tc>
          <w:tcPr>
            <w:tcW w:w="8364" w:type="dxa"/>
            <w:hideMark/>
          </w:tcPr>
          <w:p w14:paraId="2BCDE5DA" w14:textId="77777777" w:rsidR="0048162E" w:rsidRPr="00251394" w:rsidRDefault="0048162E" w:rsidP="00055B7D">
            <w:pPr>
              <w:spacing w:after="0" w:line="240" w:lineRule="auto"/>
              <w:jc w:val="both"/>
              <w:rPr>
                <w:sz w:val="20"/>
                <w:szCs w:val="20"/>
              </w:rPr>
            </w:pPr>
            <w:r w:rsidRPr="00251394">
              <w:rPr>
                <w:sz w:val="20"/>
                <w:szCs w:val="20"/>
              </w:rPr>
              <w:t>Atraminiai ritinėliai / ratai – pageidautina, kad būtų nereikalaujantys kasdienio tepimo (arba lygiavertė mažos priežiūros konstrukcija).</w:t>
            </w:r>
          </w:p>
        </w:tc>
        <w:tc>
          <w:tcPr>
            <w:tcW w:w="4252" w:type="dxa"/>
            <w:hideMark/>
          </w:tcPr>
          <w:p w14:paraId="14F7A57A" w14:textId="77777777" w:rsidR="0048162E" w:rsidRPr="00251394" w:rsidRDefault="0048162E" w:rsidP="00055B7D">
            <w:pPr>
              <w:spacing w:after="0" w:line="240" w:lineRule="auto"/>
              <w:jc w:val="both"/>
              <w:rPr>
                <w:sz w:val="20"/>
                <w:szCs w:val="20"/>
              </w:rPr>
            </w:pPr>
            <w:r w:rsidRPr="00251394">
              <w:rPr>
                <w:rFonts w:eastAsia="Calibri" w:cstheme="minorHAnsi"/>
                <w:bCs/>
                <w:i/>
                <w:iCs/>
                <w:color w:val="2E74B5" w:themeColor="accent5" w:themeShade="BF"/>
                <w:sz w:val="20"/>
                <w:szCs w:val="20"/>
              </w:rPr>
              <w:t>Įrašo Tiekėjas</w:t>
            </w:r>
          </w:p>
        </w:tc>
      </w:tr>
      <w:tr w:rsidR="00C6519B" w:rsidRPr="00251394" w14:paraId="4D939E92" w14:textId="77777777" w:rsidTr="004047D9">
        <w:tc>
          <w:tcPr>
            <w:tcW w:w="851" w:type="dxa"/>
            <w:hideMark/>
          </w:tcPr>
          <w:p w14:paraId="78A4B51A" w14:textId="77777777" w:rsidR="00C6519B" w:rsidRPr="00251394" w:rsidRDefault="00C6519B" w:rsidP="00055B7D">
            <w:pPr>
              <w:spacing w:after="0" w:line="240" w:lineRule="auto"/>
              <w:jc w:val="both"/>
              <w:rPr>
                <w:sz w:val="20"/>
                <w:szCs w:val="20"/>
              </w:rPr>
            </w:pPr>
            <w:r w:rsidRPr="00251394">
              <w:rPr>
                <w:b/>
                <w:bCs/>
                <w:sz w:val="20"/>
                <w:szCs w:val="20"/>
              </w:rPr>
              <w:t>9.</w:t>
            </w:r>
          </w:p>
        </w:tc>
        <w:tc>
          <w:tcPr>
            <w:tcW w:w="15460" w:type="dxa"/>
            <w:gridSpan w:val="4"/>
            <w:hideMark/>
          </w:tcPr>
          <w:p w14:paraId="61C494F6" w14:textId="77777777" w:rsidR="00C6519B" w:rsidRPr="00251394" w:rsidRDefault="00C6519B" w:rsidP="00055B7D">
            <w:pPr>
              <w:spacing w:after="0" w:line="240" w:lineRule="auto"/>
              <w:jc w:val="both"/>
              <w:rPr>
                <w:sz w:val="20"/>
                <w:szCs w:val="20"/>
              </w:rPr>
            </w:pPr>
            <w:r w:rsidRPr="00251394">
              <w:rPr>
                <w:b/>
                <w:bCs/>
                <w:sz w:val="20"/>
                <w:szCs w:val="20"/>
              </w:rPr>
              <w:t>Kiti techniniai reikalavimai</w:t>
            </w:r>
          </w:p>
        </w:tc>
      </w:tr>
      <w:tr w:rsidR="0048162E" w:rsidRPr="00251394" w14:paraId="2CF14CEA" w14:textId="77777777" w:rsidTr="004047D9">
        <w:trPr>
          <w:gridAfter w:val="1"/>
          <w:wAfter w:w="9" w:type="dxa"/>
        </w:trPr>
        <w:tc>
          <w:tcPr>
            <w:tcW w:w="851" w:type="dxa"/>
            <w:hideMark/>
          </w:tcPr>
          <w:p w14:paraId="333734E3" w14:textId="77777777" w:rsidR="0048162E" w:rsidRPr="00251394" w:rsidRDefault="0048162E" w:rsidP="00055B7D">
            <w:pPr>
              <w:spacing w:after="0" w:line="240" w:lineRule="auto"/>
              <w:jc w:val="both"/>
              <w:rPr>
                <w:sz w:val="20"/>
                <w:szCs w:val="20"/>
              </w:rPr>
            </w:pPr>
            <w:r w:rsidRPr="00251394">
              <w:rPr>
                <w:sz w:val="20"/>
                <w:szCs w:val="20"/>
              </w:rPr>
              <w:t>9.1</w:t>
            </w:r>
          </w:p>
        </w:tc>
        <w:tc>
          <w:tcPr>
            <w:tcW w:w="2835" w:type="dxa"/>
            <w:hideMark/>
          </w:tcPr>
          <w:p w14:paraId="67F4A6E1" w14:textId="77777777" w:rsidR="0048162E" w:rsidRPr="00251394" w:rsidRDefault="0048162E" w:rsidP="00055B7D">
            <w:pPr>
              <w:spacing w:after="0" w:line="240" w:lineRule="auto"/>
              <w:jc w:val="both"/>
              <w:rPr>
                <w:sz w:val="20"/>
                <w:szCs w:val="20"/>
              </w:rPr>
            </w:pPr>
            <w:r w:rsidRPr="00251394">
              <w:rPr>
                <w:sz w:val="20"/>
                <w:szCs w:val="20"/>
              </w:rPr>
              <w:t>Valymo sistema</w:t>
            </w:r>
          </w:p>
        </w:tc>
        <w:tc>
          <w:tcPr>
            <w:tcW w:w="8364" w:type="dxa"/>
            <w:hideMark/>
          </w:tcPr>
          <w:p w14:paraId="2FB2EB58" w14:textId="77777777" w:rsidR="0048162E" w:rsidRPr="00251394" w:rsidRDefault="0048162E" w:rsidP="00055B7D">
            <w:pPr>
              <w:spacing w:after="0" w:line="240" w:lineRule="auto"/>
              <w:jc w:val="both"/>
              <w:rPr>
                <w:sz w:val="20"/>
                <w:szCs w:val="20"/>
              </w:rPr>
            </w:pPr>
            <w:r w:rsidRPr="00251394">
              <w:rPr>
                <w:sz w:val="20"/>
                <w:szCs w:val="20"/>
              </w:rPr>
              <w:t>Numatyta bitumais užterštų klotuvo dalių valymo sistema su rezervuaru ir žarnos užvyniojimo būgnu arba lygiaverčiu sprendimu.</w:t>
            </w:r>
          </w:p>
        </w:tc>
        <w:tc>
          <w:tcPr>
            <w:tcW w:w="4252" w:type="dxa"/>
            <w:hideMark/>
          </w:tcPr>
          <w:p w14:paraId="7DFB4E21" w14:textId="77777777" w:rsidR="0048162E" w:rsidRPr="00251394" w:rsidRDefault="0048162E" w:rsidP="00055B7D">
            <w:pPr>
              <w:spacing w:after="0" w:line="240" w:lineRule="auto"/>
              <w:jc w:val="both"/>
              <w:rPr>
                <w:sz w:val="20"/>
                <w:szCs w:val="20"/>
              </w:rPr>
            </w:pPr>
            <w:r w:rsidRPr="00251394">
              <w:rPr>
                <w:rFonts w:eastAsia="Calibri" w:cstheme="minorHAnsi"/>
                <w:bCs/>
                <w:i/>
                <w:iCs/>
                <w:color w:val="2E74B5" w:themeColor="accent5" w:themeShade="BF"/>
                <w:sz w:val="20"/>
                <w:szCs w:val="20"/>
              </w:rPr>
              <w:t>Įrašo Tiekėjas</w:t>
            </w:r>
          </w:p>
        </w:tc>
      </w:tr>
      <w:tr w:rsidR="0048162E" w:rsidRPr="00251394" w14:paraId="0A79EC37" w14:textId="77777777" w:rsidTr="004047D9">
        <w:trPr>
          <w:gridAfter w:val="1"/>
          <w:wAfter w:w="9" w:type="dxa"/>
        </w:trPr>
        <w:tc>
          <w:tcPr>
            <w:tcW w:w="851" w:type="dxa"/>
            <w:hideMark/>
          </w:tcPr>
          <w:p w14:paraId="4020697A" w14:textId="77777777" w:rsidR="0048162E" w:rsidRPr="00251394" w:rsidRDefault="0048162E" w:rsidP="00055B7D">
            <w:pPr>
              <w:spacing w:after="0" w:line="240" w:lineRule="auto"/>
              <w:jc w:val="both"/>
              <w:rPr>
                <w:sz w:val="20"/>
                <w:szCs w:val="20"/>
              </w:rPr>
            </w:pPr>
            <w:r w:rsidRPr="00251394">
              <w:rPr>
                <w:sz w:val="20"/>
                <w:szCs w:val="20"/>
              </w:rPr>
              <w:t>9.2</w:t>
            </w:r>
          </w:p>
        </w:tc>
        <w:tc>
          <w:tcPr>
            <w:tcW w:w="2835" w:type="dxa"/>
            <w:hideMark/>
          </w:tcPr>
          <w:p w14:paraId="367B3733" w14:textId="77777777" w:rsidR="0048162E" w:rsidRPr="00251394" w:rsidRDefault="0048162E" w:rsidP="00055B7D">
            <w:pPr>
              <w:spacing w:after="0" w:line="240" w:lineRule="auto"/>
              <w:jc w:val="both"/>
              <w:rPr>
                <w:sz w:val="20"/>
                <w:szCs w:val="20"/>
              </w:rPr>
            </w:pPr>
            <w:r w:rsidRPr="00251394">
              <w:rPr>
                <w:sz w:val="20"/>
                <w:szCs w:val="20"/>
              </w:rPr>
              <w:t>Dokumentacija</w:t>
            </w:r>
          </w:p>
        </w:tc>
        <w:tc>
          <w:tcPr>
            <w:tcW w:w="8364" w:type="dxa"/>
            <w:hideMark/>
          </w:tcPr>
          <w:p w14:paraId="30017D1D" w14:textId="77777777" w:rsidR="0048162E" w:rsidRPr="00251394" w:rsidRDefault="0048162E" w:rsidP="00055B7D">
            <w:pPr>
              <w:spacing w:after="0" w:line="240" w:lineRule="auto"/>
              <w:jc w:val="both"/>
              <w:rPr>
                <w:sz w:val="20"/>
                <w:szCs w:val="20"/>
              </w:rPr>
            </w:pPr>
            <w:r w:rsidRPr="00251394">
              <w:rPr>
                <w:sz w:val="20"/>
                <w:szCs w:val="20"/>
              </w:rPr>
              <w:t>Eksploatavimo ir aptarnavimo instrukcija lietuvių kalba, atsarginių dalių katalogas bei komplektaciją ir prekių kokybę patvirtinantys dokumentai pateikiami ne vėliau kaip prekės pristatymo dieną.</w:t>
            </w:r>
          </w:p>
        </w:tc>
        <w:tc>
          <w:tcPr>
            <w:tcW w:w="4252" w:type="dxa"/>
            <w:hideMark/>
          </w:tcPr>
          <w:p w14:paraId="4429965B" w14:textId="77777777" w:rsidR="0048162E" w:rsidRPr="00251394" w:rsidRDefault="0048162E" w:rsidP="00055B7D">
            <w:pPr>
              <w:spacing w:after="0" w:line="240" w:lineRule="auto"/>
              <w:jc w:val="both"/>
              <w:rPr>
                <w:sz w:val="20"/>
                <w:szCs w:val="20"/>
              </w:rPr>
            </w:pPr>
            <w:r w:rsidRPr="00251394">
              <w:rPr>
                <w:rFonts w:eastAsia="Calibri" w:cstheme="minorHAnsi"/>
                <w:bCs/>
                <w:i/>
                <w:iCs/>
                <w:color w:val="2E74B5" w:themeColor="accent5" w:themeShade="BF"/>
                <w:sz w:val="20"/>
                <w:szCs w:val="20"/>
              </w:rPr>
              <w:t>Įrašo Tiekėjas</w:t>
            </w:r>
          </w:p>
        </w:tc>
      </w:tr>
      <w:tr w:rsidR="0048162E" w:rsidRPr="00251394" w14:paraId="28056292" w14:textId="77777777" w:rsidTr="004047D9">
        <w:trPr>
          <w:gridAfter w:val="1"/>
          <w:wAfter w:w="9" w:type="dxa"/>
        </w:trPr>
        <w:tc>
          <w:tcPr>
            <w:tcW w:w="851" w:type="dxa"/>
            <w:hideMark/>
          </w:tcPr>
          <w:p w14:paraId="0267B494" w14:textId="77777777" w:rsidR="0048162E" w:rsidRPr="00251394" w:rsidRDefault="0048162E" w:rsidP="00055B7D">
            <w:pPr>
              <w:spacing w:after="0" w:line="240" w:lineRule="auto"/>
              <w:jc w:val="both"/>
              <w:rPr>
                <w:sz w:val="20"/>
                <w:szCs w:val="20"/>
              </w:rPr>
            </w:pPr>
            <w:r w:rsidRPr="00251394">
              <w:rPr>
                <w:sz w:val="20"/>
                <w:szCs w:val="20"/>
              </w:rPr>
              <w:t>9.3</w:t>
            </w:r>
          </w:p>
        </w:tc>
        <w:tc>
          <w:tcPr>
            <w:tcW w:w="2835" w:type="dxa"/>
            <w:hideMark/>
          </w:tcPr>
          <w:p w14:paraId="5F8746E3" w14:textId="77777777" w:rsidR="0048162E" w:rsidRPr="00251394" w:rsidRDefault="0048162E" w:rsidP="00055B7D">
            <w:pPr>
              <w:spacing w:after="0" w:line="240" w:lineRule="auto"/>
              <w:jc w:val="both"/>
              <w:rPr>
                <w:sz w:val="20"/>
                <w:szCs w:val="20"/>
              </w:rPr>
            </w:pPr>
            <w:r w:rsidRPr="00251394">
              <w:rPr>
                <w:sz w:val="20"/>
                <w:szCs w:val="20"/>
              </w:rPr>
              <w:t>Personalo mokymai</w:t>
            </w:r>
          </w:p>
        </w:tc>
        <w:tc>
          <w:tcPr>
            <w:tcW w:w="8364" w:type="dxa"/>
            <w:hideMark/>
          </w:tcPr>
          <w:p w14:paraId="63B76A5A" w14:textId="77777777" w:rsidR="0048162E" w:rsidRPr="00251394" w:rsidRDefault="0048162E" w:rsidP="00055B7D">
            <w:pPr>
              <w:spacing w:after="0" w:line="240" w:lineRule="auto"/>
              <w:jc w:val="both"/>
              <w:rPr>
                <w:sz w:val="20"/>
                <w:szCs w:val="20"/>
              </w:rPr>
            </w:pPr>
            <w:r w:rsidRPr="00251394">
              <w:rPr>
                <w:sz w:val="20"/>
                <w:szCs w:val="20"/>
              </w:rPr>
              <w:t>Aptarnaujančio personalo instruktavimas ir pradinis klotuvo parengimas darbui atliekamas Pirkėjo bazėje Tiekėjo sąskaita.</w:t>
            </w:r>
          </w:p>
        </w:tc>
        <w:tc>
          <w:tcPr>
            <w:tcW w:w="4252" w:type="dxa"/>
            <w:hideMark/>
          </w:tcPr>
          <w:p w14:paraId="0E77E128" w14:textId="77777777" w:rsidR="0048162E" w:rsidRPr="00251394" w:rsidRDefault="0048162E" w:rsidP="00055B7D">
            <w:pPr>
              <w:spacing w:after="0" w:line="240" w:lineRule="auto"/>
              <w:jc w:val="both"/>
              <w:rPr>
                <w:sz w:val="20"/>
                <w:szCs w:val="20"/>
              </w:rPr>
            </w:pPr>
            <w:r w:rsidRPr="00251394">
              <w:rPr>
                <w:rFonts w:eastAsia="Calibri" w:cstheme="minorHAnsi"/>
                <w:bCs/>
                <w:i/>
                <w:iCs/>
                <w:color w:val="2E74B5" w:themeColor="accent5" w:themeShade="BF"/>
                <w:sz w:val="20"/>
                <w:szCs w:val="20"/>
              </w:rPr>
              <w:t>Įrašo Tiekėjas</w:t>
            </w:r>
          </w:p>
        </w:tc>
      </w:tr>
      <w:tr w:rsidR="00361C6F" w:rsidRPr="00251394" w14:paraId="593C3947" w14:textId="77777777" w:rsidTr="004047D9">
        <w:trPr>
          <w:gridAfter w:val="1"/>
          <w:wAfter w:w="9" w:type="dxa"/>
        </w:trPr>
        <w:tc>
          <w:tcPr>
            <w:tcW w:w="851" w:type="dxa"/>
            <w:hideMark/>
          </w:tcPr>
          <w:p w14:paraId="71A346DD" w14:textId="77777777" w:rsidR="00361C6F" w:rsidRPr="00251394" w:rsidRDefault="00361C6F" w:rsidP="00055B7D">
            <w:pPr>
              <w:spacing w:after="0" w:line="240" w:lineRule="auto"/>
              <w:jc w:val="both"/>
              <w:rPr>
                <w:sz w:val="20"/>
                <w:szCs w:val="20"/>
              </w:rPr>
            </w:pPr>
            <w:r w:rsidRPr="00251394">
              <w:rPr>
                <w:sz w:val="20"/>
                <w:szCs w:val="20"/>
              </w:rPr>
              <w:t>9.</w:t>
            </w:r>
            <w:r w:rsidR="00BF78EC" w:rsidRPr="00251394">
              <w:rPr>
                <w:sz w:val="20"/>
                <w:szCs w:val="20"/>
              </w:rPr>
              <w:t>4</w:t>
            </w:r>
          </w:p>
        </w:tc>
        <w:tc>
          <w:tcPr>
            <w:tcW w:w="2835" w:type="dxa"/>
            <w:hideMark/>
          </w:tcPr>
          <w:p w14:paraId="1FE28599" w14:textId="77777777" w:rsidR="00361C6F" w:rsidRPr="00251394" w:rsidRDefault="00361C6F" w:rsidP="00055B7D">
            <w:pPr>
              <w:spacing w:after="0" w:line="240" w:lineRule="auto"/>
              <w:jc w:val="both"/>
              <w:rPr>
                <w:sz w:val="20"/>
                <w:szCs w:val="20"/>
              </w:rPr>
            </w:pPr>
            <w:r w:rsidRPr="00251394">
              <w:rPr>
                <w:sz w:val="20"/>
                <w:szCs w:val="20"/>
              </w:rPr>
              <w:t>Registracija</w:t>
            </w:r>
          </w:p>
        </w:tc>
        <w:tc>
          <w:tcPr>
            <w:tcW w:w="8364" w:type="dxa"/>
            <w:hideMark/>
          </w:tcPr>
          <w:p w14:paraId="502BF50E" w14:textId="77777777" w:rsidR="00872F78" w:rsidRPr="00251394" w:rsidRDefault="00810B32" w:rsidP="00055B7D">
            <w:pPr>
              <w:spacing w:after="0"/>
              <w:jc w:val="both"/>
              <w:rPr>
                <w:sz w:val="20"/>
                <w:szCs w:val="20"/>
              </w:rPr>
            </w:pPr>
            <w:r w:rsidRPr="00251394">
              <w:rPr>
                <w:sz w:val="20"/>
                <w:szCs w:val="20"/>
              </w:rPr>
              <w:t>Įranga turi būti tinkama registruoti ir eksploatuoti Lietuvos Respublikoje pagal pirkimo objekto rūšiai taikomus teisės aktus. Tiekėjas iki Prekės perdavimo įsipareigoja savo sąskaita sutvarkyti (jei taikoma) registravimo ir privalomosios techninės apžiūros procedūras Pirkėjo vardu ir pateikti tai patvirtinančius dokumentus.</w:t>
            </w:r>
          </w:p>
        </w:tc>
        <w:tc>
          <w:tcPr>
            <w:tcW w:w="4252" w:type="dxa"/>
            <w:hideMark/>
          </w:tcPr>
          <w:p w14:paraId="4164F5F3" w14:textId="77777777" w:rsidR="00361C6F" w:rsidRPr="00251394" w:rsidRDefault="0048162E" w:rsidP="00055B7D">
            <w:pPr>
              <w:spacing w:after="0" w:line="240" w:lineRule="auto"/>
              <w:jc w:val="both"/>
              <w:rPr>
                <w:sz w:val="20"/>
                <w:szCs w:val="20"/>
              </w:rPr>
            </w:pPr>
            <w:r w:rsidRPr="00251394">
              <w:rPr>
                <w:rFonts w:eastAsia="Calibri" w:cstheme="minorHAnsi"/>
                <w:bCs/>
                <w:i/>
                <w:iCs/>
                <w:color w:val="2E74B5" w:themeColor="accent5" w:themeShade="BF"/>
                <w:sz w:val="20"/>
                <w:szCs w:val="20"/>
              </w:rPr>
              <w:t>Įrašo Tiekėjas</w:t>
            </w:r>
          </w:p>
        </w:tc>
      </w:tr>
      <w:tr w:rsidR="00361C6F" w:rsidRPr="00251394" w14:paraId="1479F853" w14:textId="77777777" w:rsidTr="004047D9">
        <w:trPr>
          <w:gridAfter w:val="1"/>
          <w:wAfter w:w="9" w:type="dxa"/>
        </w:trPr>
        <w:tc>
          <w:tcPr>
            <w:tcW w:w="851" w:type="dxa"/>
            <w:hideMark/>
          </w:tcPr>
          <w:p w14:paraId="766E3600" w14:textId="77777777" w:rsidR="00361C6F" w:rsidRPr="00251394" w:rsidRDefault="00361C6F" w:rsidP="00055B7D">
            <w:pPr>
              <w:spacing w:after="0" w:line="240" w:lineRule="auto"/>
              <w:jc w:val="both"/>
              <w:rPr>
                <w:sz w:val="20"/>
                <w:szCs w:val="20"/>
              </w:rPr>
            </w:pPr>
            <w:r w:rsidRPr="00251394">
              <w:rPr>
                <w:sz w:val="20"/>
                <w:szCs w:val="20"/>
              </w:rPr>
              <w:t>9.</w:t>
            </w:r>
            <w:r w:rsidR="00C11CC3" w:rsidRPr="00251394">
              <w:rPr>
                <w:sz w:val="20"/>
                <w:szCs w:val="20"/>
              </w:rPr>
              <w:t>5</w:t>
            </w:r>
          </w:p>
        </w:tc>
        <w:tc>
          <w:tcPr>
            <w:tcW w:w="2835" w:type="dxa"/>
            <w:hideMark/>
          </w:tcPr>
          <w:p w14:paraId="7D1A9CB3" w14:textId="77777777" w:rsidR="00361C6F" w:rsidRPr="00251394" w:rsidRDefault="00361C6F" w:rsidP="0065220B">
            <w:pPr>
              <w:spacing w:after="0" w:line="240" w:lineRule="auto"/>
              <w:rPr>
                <w:sz w:val="20"/>
                <w:szCs w:val="20"/>
              </w:rPr>
            </w:pPr>
            <w:r w:rsidRPr="00251394">
              <w:rPr>
                <w:sz w:val="20"/>
                <w:szCs w:val="20"/>
              </w:rPr>
              <w:t>Garantinis ir pogarantinis aptarnavimas</w:t>
            </w:r>
          </w:p>
        </w:tc>
        <w:tc>
          <w:tcPr>
            <w:tcW w:w="8364" w:type="dxa"/>
            <w:hideMark/>
          </w:tcPr>
          <w:p w14:paraId="00FA853A" w14:textId="31775D19" w:rsidR="00361C6F" w:rsidRPr="00251394" w:rsidRDefault="00810B32" w:rsidP="00055B7D">
            <w:pPr>
              <w:spacing w:after="0" w:line="240" w:lineRule="auto"/>
              <w:jc w:val="both"/>
              <w:rPr>
                <w:sz w:val="20"/>
                <w:szCs w:val="20"/>
              </w:rPr>
            </w:pPr>
            <w:r w:rsidRPr="00810B32">
              <w:rPr>
                <w:sz w:val="20"/>
                <w:szCs w:val="20"/>
              </w:rPr>
              <w:t>Tiekėjas privalo užtikrinti garantinį ir pogarantinį siūlomos Prekės aptarnavimą Lietuvos Respublikoje. Po Sutarties sudarymo, bet ne vėliau kaip iki Prekės pristatymo dienos, Tiekėjas pateikia Pirkėjui dokumentus, pagrindžiančius galimybę teikti tokias paslaugas (pvz.: įgalioto serviso sutartis, gamintojo patvirtinimai, serviso aprašymai ir pan.).</w:t>
            </w:r>
          </w:p>
        </w:tc>
        <w:tc>
          <w:tcPr>
            <w:tcW w:w="4252" w:type="dxa"/>
            <w:hideMark/>
          </w:tcPr>
          <w:p w14:paraId="25D5C1D6" w14:textId="77777777" w:rsidR="00361C6F" w:rsidRPr="00251394" w:rsidRDefault="0048162E" w:rsidP="00055B7D">
            <w:pPr>
              <w:spacing w:after="0" w:line="240" w:lineRule="auto"/>
              <w:jc w:val="both"/>
              <w:rPr>
                <w:sz w:val="20"/>
                <w:szCs w:val="20"/>
              </w:rPr>
            </w:pPr>
            <w:r w:rsidRPr="00251394">
              <w:rPr>
                <w:rFonts w:eastAsia="Calibri" w:cstheme="minorHAnsi"/>
                <w:bCs/>
                <w:i/>
                <w:iCs/>
                <w:color w:val="2E74B5" w:themeColor="accent5" w:themeShade="BF"/>
                <w:sz w:val="20"/>
                <w:szCs w:val="20"/>
              </w:rPr>
              <w:t>Įrašo Tiekėjas</w:t>
            </w:r>
          </w:p>
        </w:tc>
      </w:tr>
      <w:tr w:rsidR="00C6519B" w:rsidRPr="00251394" w14:paraId="759B50B9" w14:textId="77777777" w:rsidTr="004047D9">
        <w:tc>
          <w:tcPr>
            <w:tcW w:w="851" w:type="dxa"/>
            <w:hideMark/>
          </w:tcPr>
          <w:p w14:paraId="2638555E" w14:textId="77777777" w:rsidR="00C6519B" w:rsidRPr="00251394" w:rsidRDefault="00C6519B" w:rsidP="00055B7D">
            <w:pPr>
              <w:spacing w:after="0" w:line="240" w:lineRule="auto"/>
              <w:jc w:val="both"/>
              <w:rPr>
                <w:sz w:val="20"/>
                <w:szCs w:val="20"/>
              </w:rPr>
            </w:pPr>
            <w:r w:rsidRPr="00251394">
              <w:rPr>
                <w:b/>
                <w:bCs/>
                <w:sz w:val="20"/>
                <w:szCs w:val="20"/>
              </w:rPr>
              <w:t>10.</w:t>
            </w:r>
          </w:p>
        </w:tc>
        <w:tc>
          <w:tcPr>
            <w:tcW w:w="15460" w:type="dxa"/>
            <w:gridSpan w:val="4"/>
            <w:hideMark/>
          </w:tcPr>
          <w:p w14:paraId="5A2FC4BC" w14:textId="77777777" w:rsidR="00C6519B" w:rsidRPr="00251394" w:rsidRDefault="00C6519B" w:rsidP="00055B7D">
            <w:pPr>
              <w:spacing w:after="0" w:line="240" w:lineRule="auto"/>
              <w:jc w:val="both"/>
              <w:rPr>
                <w:sz w:val="20"/>
                <w:szCs w:val="20"/>
              </w:rPr>
            </w:pPr>
            <w:r w:rsidRPr="00251394">
              <w:rPr>
                <w:b/>
                <w:bCs/>
                <w:sz w:val="20"/>
                <w:szCs w:val="20"/>
              </w:rPr>
              <w:t>Aplinkos apsaugos reikalavimai (žaliasis pirkimas)</w:t>
            </w:r>
          </w:p>
        </w:tc>
      </w:tr>
      <w:tr w:rsidR="00361C6F" w:rsidRPr="00251394" w14:paraId="71E553C9" w14:textId="77777777" w:rsidTr="004047D9">
        <w:trPr>
          <w:gridAfter w:val="1"/>
          <w:wAfter w:w="9" w:type="dxa"/>
        </w:trPr>
        <w:tc>
          <w:tcPr>
            <w:tcW w:w="851" w:type="dxa"/>
            <w:hideMark/>
          </w:tcPr>
          <w:p w14:paraId="6274CB6E" w14:textId="77777777" w:rsidR="00361C6F" w:rsidRPr="00251394" w:rsidRDefault="00361C6F" w:rsidP="00055B7D">
            <w:pPr>
              <w:spacing w:after="0" w:line="240" w:lineRule="auto"/>
              <w:jc w:val="both"/>
              <w:rPr>
                <w:sz w:val="20"/>
                <w:szCs w:val="20"/>
              </w:rPr>
            </w:pPr>
            <w:r w:rsidRPr="00251394">
              <w:rPr>
                <w:sz w:val="20"/>
                <w:szCs w:val="20"/>
              </w:rPr>
              <w:t>10.1</w:t>
            </w:r>
          </w:p>
        </w:tc>
        <w:tc>
          <w:tcPr>
            <w:tcW w:w="2835" w:type="dxa"/>
            <w:hideMark/>
          </w:tcPr>
          <w:p w14:paraId="35AD2F7A" w14:textId="77777777" w:rsidR="00361C6F" w:rsidRPr="00251394" w:rsidRDefault="00361C6F" w:rsidP="00055B7D">
            <w:pPr>
              <w:spacing w:after="0" w:line="240" w:lineRule="auto"/>
              <w:jc w:val="both"/>
              <w:rPr>
                <w:sz w:val="20"/>
                <w:szCs w:val="20"/>
              </w:rPr>
            </w:pPr>
            <w:r w:rsidRPr="00251394">
              <w:rPr>
                <w:sz w:val="20"/>
                <w:szCs w:val="20"/>
              </w:rPr>
              <w:t>Emisijos ir degalų sąnaudos</w:t>
            </w:r>
          </w:p>
        </w:tc>
        <w:tc>
          <w:tcPr>
            <w:tcW w:w="8364" w:type="dxa"/>
            <w:hideMark/>
          </w:tcPr>
          <w:p w14:paraId="5003201B" w14:textId="77777777" w:rsidR="00872F78" w:rsidRPr="00251394" w:rsidRDefault="00810B32" w:rsidP="00055B7D">
            <w:pPr>
              <w:spacing w:after="0"/>
              <w:jc w:val="both"/>
              <w:rPr>
                <w:sz w:val="20"/>
                <w:szCs w:val="20"/>
              </w:rPr>
            </w:pPr>
            <w:r w:rsidRPr="00251394">
              <w:rPr>
                <w:sz w:val="20"/>
                <w:szCs w:val="20"/>
              </w:rPr>
              <w:t xml:space="preserve">Variklis turi atitikti ne žemesnį kaip Stage V išmetamųjų teršalų lygį. Tiekėjas </w:t>
            </w:r>
            <w:r w:rsidRPr="00727082">
              <w:rPr>
                <w:b/>
                <w:bCs/>
                <w:sz w:val="20"/>
                <w:szCs w:val="20"/>
              </w:rPr>
              <w:t>pasiūlyme pateikia</w:t>
            </w:r>
            <w:r w:rsidRPr="00251394">
              <w:rPr>
                <w:sz w:val="20"/>
                <w:szCs w:val="20"/>
              </w:rPr>
              <w:t xml:space="preserve"> gamintojo dokumentaciją, patvirtinančią emisijų atitiktį Stage V (pvz., ES atitikties deklaraciją ir/ar gamintojo patvirtinimą) bei nurodo gamintojo deklaruojamas (specifines) degalų sąnaudas (informaciniais tikslais).</w:t>
            </w:r>
          </w:p>
        </w:tc>
        <w:tc>
          <w:tcPr>
            <w:tcW w:w="4252" w:type="dxa"/>
            <w:hideMark/>
          </w:tcPr>
          <w:p w14:paraId="22F37BE9" w14:textId="77777777" w:rsidR="00361C6F" w:rsidRPr="00251394" w:rsidRDefault="0048162E" w:rsidP="00055B7D">
            <w:pPr>
              <w:spacing w:after="0" w:line="240" w:lineRule="auto"/>
              <w:jc w:val="both"/>
              <w:rPr>
                <w:sz w:val="20"/>
                <w:szCs w:val="20"/>
              </w:rPr>
            </w:pPr>
            <w:r w:rsidRPr="00251394">
              <w:rPr>
                <w:rFonts w:eastAsia="Calibri" w:cstheme="minorHAnsi"/>
                <w:bCs/>
                <w:i/>
                <w:iCs/>
                <w:color w:val="2E74B5" w:themeColor="accent5" w:themeShade="BF"/>
                <w:sz w:val="20"/>
                <w:szCs w:val="20"/>
              </w:rPr>
              <w:t>Įrašo Tiekėjas</w:t>
            </w:r>
          </w:p>
        </w:tc>
      </w:tr>
      <w:tr w:rsidR="00361C6F" w:rsidRPr="00251394" w14:paraId="2C32B195" w14:textId="77777777" w:rsidTr="004047D9">
        <w:trPr>
          <w:gridAfter w:val="1"/>
          <w:wAfter w:w="9" w:type="dxa"/>
        </w:trPr>
        <w:tc>
          <w:tcPr>
            <w:tcW w:w="851" w:type="dxa"/>
            <w:hideMark/>
          </w:tcPr>
          <w:p w14:paraId="05CC446D" w14:textId="77777777" w:rsidR="00361C6F" w:rsidRPr="00251394" w:rsidRDefault="00361C6F" w:rsidP="00055B7D">
            <w:pPr>
              <w:spacing w:after="0" w:line="240" w:lineRule="auto"/>
              <w:jc w:val="both"/>
              <w:rPr>
                <w:sz w:val="20"/>
                <w:szCs w:val="20"/>
              </w:rPr>
            </w:pPr>
            <w:r w:rsidRPr="00251394">
              <w:rPr>
                <w:sz w:val="20"/>
                <w:szCs w:val="20"/>
              </w:rPr>
              <w:t>10.2</w:t>
            </w:r>
          </w:p>
        </w:tc>
        <w:tc>
          <w:tcPr>
            <w:tcW w:w="2835" w:type="dxa"/>
            <w:hideMark/>
          </w:tcPr>
          <w:p w14:paraId="0869CD90" w14:textId="77777777" w:rsidR="00361C6F" w:rsidRPr="00251394" w:rsidRDefault="00361C6F" w:rsidP="00055B7D">
            <w:pPr>
              <w:spacing w:after="0" w:line="240" w:lineRule="auto"/>
              <w:jc w:val="both"/>
              <w:rPr>
                <w:sz w:val="20"/>
                <w:szCs w:val="20"/>
              </w:rPr>
            </w:pPr>
            <w:r w:rsidRPr="00251394">
              <w:rPr>
                <w:sz w:val="20"/>
                <w:szCs w:val="20"/>
              </w:rPr>
              <w:t>Triukšmo lygis</w:t>
            </w:r>
          </w:p>
        </w:tc>
        <w:tc>
          <w:tcPr>
            <w:tcW w:w="8364" w:type="dxa"/>
            <w:hideMark/>
          </w:tcPr>
          <w:p w14:paraId="5DFFB71F" w14:textId="275980BC" w:rsidR="00872F78" w:rsidRPr="00251394" w:rsidRDefault="00810B32" w:rsidP="00055B7D">
            <w:pPr>
              <w:spacing w:after="0"/>
              <w:jc w:val="both"/>
              <w:rPr>
                <w:sz w:val="20"/>
                <w:szCs w:val="20"/>
              </w:rPr>
            </w:pPr>
            <w:r w:rsidRPr="00251394">
              <w:rPr>
                <w:sz w:val="20"/>
                <w:szCs w:val="20"/>
              </w:rPr>
              <w:t xml:space="preserve">Tiekėjas </w:t>
            </w:r>
            <w:r w:rsidRPr="00727082">
              <w:rPr>
                <w:b/>
                <w:bCs/>
                <w:sz w:val="20"/>
                <w:szCs w:val="20"/>
              </w:rPr>
              <w:t>pasiūlyme pateikia</w:t>
            </w:r>
            <w:r w:rsidRPr="00251394">
              <w:rPr>
                <w:sz w:val="20"/>
                <w:szCs w:val="20"/>
              </w:rPr>
              <w:t xml:space="preserve"> gamintojo deklaruojamą mašinos garantuotą garso galios lygį LWA ir triukšmo lygį operatoriaus darbo vietoje (LpA). Mašina turi atitikti taikomus ES reikalavimus dėl lauko sąlygomis naudojamos įrangos į aplinką skleidžiamo triukšmo.</w:t>
            </w:r>
          </w:p>
        </w:tc>
        <w:tc>
          <w:tcPr>
            <w:tcW w:w="4252" w:type="dxa"/>
            <w:hideMark/>
          </w:tcPr>
          <w:p w14:paraId="362107BD" w14:textId="77777777" w:rsidR="00361C6F" w:rsidRPr="00251394" w:rsidRDefault="0048162E" w:rsidP="00055B7D">
            <w:pPr>
              <w:spacing w:after="0" w:line="240" w:lineRule="auto"/>
              <w:jc w:val="both"/>
              <w:rPr>
                <w:sz w:val="20"/>
                <w:szCs w:val="20"/>
              </w:rPr>
            </w:pPr>
            <w:r w:rsidRPr="00251394">
              <w:rPr>
                <w:rFonts w:eastAsia="Calibri" w:cstheme="minorHAnsi"/>
                <w:bCs/>
                <w:i/>
                <w:iCs/>
                <w:color w:val="2E74B5" w:themeColor="accent5" w:themeShade="BF"/>
                <w:sz w:val="20"/>
                <w:szCs w:val="20"/>
              </w:rPr>
              <w:t>Įrašo Tiekėjas</w:t>
            </w:r>
          </w:p>
        </w:tc>
      </w:tr>
      <w:tr w:rsidR="00361C6F" w:rsidRPr="00251394" w14:paraId="688330E5" w14:textId="77777777" w:rsidTr="004047D9">
        <w:trPr>
          <w:gridAfter w:val="1"/>
          <w:wAfter w:w="9" w:type="dxa"/>
        </w:trPr>
        <w:tc>
          <w:tcPr>
            <w:tcW w:w="851" w:type="dxa"/>
            <w:hideMark/>
          </w:tcPr>
          <w:p w14:paraId="2FD36564" w14:textId="77777777" w:rsidR="00361C6F" w:rsidRPr="00251394" w:rsidRDefault="00361C6F" w:rsidP="00055B7D">
            <w:pPr>
              <w:spacing w:after="0" w:line="240" w:lineRule="auto"/>
              <w:jc w:val="both"/>
              <w:rPr>
                <w:sz w:val="20"/>
                <w:szCs w:val="20"/>
              </w:rPr>
            </w:pPr>
            <w:r w:rsidRPr="00251394">
              <w:rPr>
                <w:sz w:val="20"/>
                <w:szCs w:val="20"/>
              </w:rPr>
              <w:t>10.3</w:t>
            </w:r>
          </w:p>
        </w:tc>
        <w:tc>
          <w:tcPr>
            <w:tcW w:w="2835" w:type="dxa"/>
            <w:hideMark/>
          </w:tcPr>
          <w:p w14:paraId="5BE57303" w14:textId="77777777" w:rsidR="00361C6F" w:rsidRPr="00251394" w:rsidRDefault="00361C6F" w:rsidP="0065220B">
            <w:pPr>
              <w:spacing w:after="0" w:line="240" w:lineRule="auto"/>
              <w:rPr>
                <w:sz w:val="20"/>
                <w:szCs w:val="20"/>
              </w:rPr>
            </w:pPr>
            <w:r w:rsidRPr="00251394">
              <w:rPr>
                <w:sz w:val="20"/>
                <w:szCs w:val="20"/>
              </w:rPr>
              <w:t>Aplinkai palankios eksploatacijos priemonės</w:t>
            </w:r>
          </w:p>
        </w:tc>
        <w:tc>
          <w:tcPr>
            <w:tcW w:w="8364" w:type="dxa"/>
            <w:hideMark/>
          </w:tcPr>
          <w:p w14:paraId="25120D04" w14:textId="77777777" w:rsidR="00DB027B" w:rsidRPr="00DB027B" w:rsidRDefault="00DB027B" w:rsidP="00DB027B">
            <w:pPr>
              <w:spacing w:after="0"/>
              <w:jc w:val="both"/>
              <w:rPr>
                <w:sz w:val="20"/>
                <w:szCs w:val="20"/>
              </w:rPr>
            </w:pPr>
            <w:r w:rsidRPr="00DB027B">
              <w:rPr>
                <w:sz w:val="20"/>
                <w:szCs w:val="20"/>
              </w:rPr>
              <w:t>Tiekėjas pasiūlyme nurodo siūlomo klotuvo degalų sąnaudas mažinančias funkcijas (pvz., automatinis variklio apsukų mažinimas tuščios eigos metu, apkrovos valdymas, „eco“ režimas ar lygiavertė funkcija) ir pateikia gamintojo techninės dokumentacijos išrašą / nuorodą, patvirtinančią funkcijų buvimą.</w:t>
            </w:r>
          </w:p>
          <w:p w14:paraId="0C7A1116" w14:textId="408A136B" w:rsidR="00872F78" w:rsidRPr="00251394" w:rsidRDefault="00DB027B" w:rsidP="00DB027B">
            <w:pPr>
              <w:spacing w:after="0"/>
              <w:jc w:val="both"/>
              <w:rPr>
                <w:sz w:val="20"/>
                <w:szCs w:val="20"/>
              </w:rPr>
            </w:pPr>
            <w:r w:rsidRPr="00DB027B">
              <w:rPr>
                <w:sz w:val="20"/>
                <w:szCs w:val="20"/>
              </w:rPr>
              <w:t>Jeigu Pirkėjas eksploatacijos metu nuspręstų naudoti biologiškai skaidžius hidraulinius tepalus, tiekėjas įsipareigoja sutarties vykdymo metu pateikti gamintojo patvirtinimą dėl suderinamumo arba pasiūlyti gamintojo leidžiamą alternatyvą, nebloginančią garantinių sąlygų.</w:t>
            </w:r>
          </w:p>
        </w:tc>
        <w:tc>
          <w:tcPr>
            <w:tcW w:w="4252" w:type="dxa"/>
            <w:hideMark/>
          </w:tcPr>
          <w:p w14:paraId="41EE280C" w14:textId="77777777" w:rsidR="00361C6F" w:rsidRPr="00251394" w:rsidRDefault="0048162E" w:rsidP="00055B7D">
            <w:pPr>
              <w:spacing w:after="0" w:line="240" w:lineRule="auto"/>
              <w:jc w:val="both"/>
              <w:rPr>
                <w:sz w:val="20"/>
                <w:szCs w:val="20"/>
              </w:rPr>
            </w:pPr>
            <w:r w:rsidRPr="00251394">
              <w:rPr>
                <w:rFonts w:eastAsia="Calibri" w:cstheme="minorHAnsi"/>
                <w:bCs/>
                <w:i/>
                <w:iCs/>
                <w:color w:val="2E74B5" w:themeColor="accent5" w:themeShade="BF"/>
                <w:sz w:val="20"/>
                <w:szCs w:val="20"/>
              </w:rPr>
              <w:t>Įrašo Tiekėjas</w:t>
            </w:r>
          </w:p>
        </w:tc>
      </w:tr>
      <w:tr w:rsidR="00361C6F" w:rsidRPr="00251394" w14:paraId="7CC696D9" w14:textId="77777777" w:rsidTr="004047D9">
        <w:trPr>
          <w:gridAfter w:val="1"/>
          <w:wAfter w:w="9" w:type="dxa"/>
        </w:trPr>
        <w:tc>
          <w:tcPr>
            <w:tcW w:w="851" w:type="dxa"/>
            <w:hideMark/>
          </w:tcPr>
          <w:p w14:paraId="0BF7A78C" w14:textId="77777777" w:rsidR="00361C6F" w:rsidRPr="00251394" w:rsidRDefault="00361C6F" w:rsidP="00055B7D">
            <w:pPr>
              <w:spacing w:after="0" w:line="240" w:lineRule="auto"/>
              <w:jc w:val="both"/>
              <w:rPr>
                <w:sz w:val="20"/>
                <w:szCs w:val="20"/>
              </w:rPr>
            </w:pPr>
            <w:r w:rsidRPr="00251394">
              <w:rPr>
                <w:sz w:val="20"/>
                <w:szCs w:val="20"/>
              </w:rPr>
              <w:t>10.4</w:t>
            </w:r>
          </w:p>
        </w:tc>
        <w:tc>
          <w:tcPr>
            <w:tcW w:w="2835" w:type="dxa"/>
            <w:hideMark/>
          </w:tcPr>
          <w:p w14:paraId="36E35DFB" w14:textId="77777777" w:rsidR="00361C6F" w:rsidRPr="00251394" w:rsidRDefault="00361C6F" w:rsidP="0065220B">
            <w:pPr>
              <w:spacing w:after="0" w:line="240" w:lineRule="auto"/>
              <w:rPr>
                <w:sz w:val="20"/>
                <w:szCs w:val="20"/>
              </w:rPr>
            </w:pPr>
            <w:r w:rsidRPr="00251394">
              <w:rPr>
                <w:sz w:val="20"/>
                <w:szCs w:val="20"/>
              </w:rPr>
              <w:t>Instruktavimas dėl aplinkosaugos</w:t>
            </w:r>
          </w:p>
        </w:tc>
        <w:tc>
          <w:tcPr>
            <w:tcW w:w="8364" w:type="dxa"/>
            <w:hideMark/>
          </w:tcPr>
          <w:p w14:paraId="4B9941E5" w14:textId="77777777" w:rsidR="00872F78" w:rsidRPr="00251394" w:rsidRDefault="00810B32" w:rsidP="00055B7D">
            <w:pPr>
              <w:spacing w:after="0"/>
              <w:jc w:val="both"/>
              <w:rPr>
                <w:sz w:val="20"/>
                <w:szCs w:val="20"/>
              </w:rPr>
            </w:pPr>
            <w:r w:rsidRPr="00251394">
              <w:rPr>
                <w:sz w:val="20"/>
                <w:szCs w:val="20"/>
              </w:rPr>
              <w:t>Personalo mokymų metu Tiekėjas instruktuoja Pirkėjo darbuotojus dėl ekonomiško ir aplinkai palankaus mašinos eksploatavimo (degalų taupymas, triukšmo mažinimas, nuotėkių prevencija, tinkamas atliekų ir panaudotų eksploatacinių medžiagų tvarkymas pagal galiojančius reikalavimus).</w:t>
            </w:r>
          </w:p>
        </w:tc>
        <w:tc>
          <w:tcPr>
            <w:tcW w:w="4252" w:type="dxa"/>
            <w:hideMark/>
          </w:tcPr>
          <w:p w14:paraId="5181D49E" w14:textId="77777777" w:rsidR="00361C6F" w:rsidRPr="00251394" w:rsidRDefault="0048162E" w:rsidP="00055B7D">
            <w:pPr>
              <w:spacing w:after="0" w:line="240" w:lineRule="auto"/>
              <w:jc w:val="both"/>
              <w:rPr>
                <w:sz w:val="20"/>
                <w:szCs w:val="20"/>
              </w:rPr>
            </w:pPr>
            <w:r w:rsidRPr="00251394">
              <w:rPr>
                <w:rFonts w:eastAsia="Calibri" w:cstheme="minorHAnsi"/>
                <w:bCs/>
                <w:i/>
                <w:iCs/>
                <w:color w:val="2E74B5" w:themeColor="accent5" w:themeShade="BF"/>
                <w:sz w:val="20"/>
                <w:szCs w:val="20"/>
              </w:rPr>
              <w:t>Įrašo Tiekėjas</w:t>
            </w:r>
          </w:p>
        </w:tc>
      </w:tr>
      <w:tr w:rsidR="00C6519B" w:rsidRPr="00251394" w14:paraId="01540B18" w14:textId="77777777" w:rsidTr="004047D9">
        <w:tc>
          <w:tcPr>
            <w:tcW w:w="851" w:type="dxa"/>
          </w:tcPr>
          <w:p w14:paraId="699600C9" w14:textId="77777777" w:rsidR="00C6519B" w:rsidRPr="00251394" w:rsidRDefault="00C6519B" w:rsidP="00055B7D">
            <w:pPr>
              <w:spacing w:after="0" w:line="240" w:lineRule="auto"/>
              <w:jc w:val="both"/>
              <w:rPr>
                <w:b/>
                <w:bCs/>
                <w:sz w:val="20"/>
                <w:szCs w:val="20"/>
              </w:rPr>
            </w:pPr>
            <w:r w:rsidRPr="00251394">
              <w:rPr>
                <w:b/>
                <w:bCs/>
                <w:sz w:val="20"/>
                <w:szCs w:val="20"/>
              </w:rPr>
              <w:lastRenderedPageBreak/>
              <w:t xml:space="preserve">11. </w:t>
            </w:r>
          </w:p>
        </w:tc>
        <w:tc>
          <w:tcPr>
            <w:tcW w:w="15460" w:type="dxa"/>
            <w:gridSpan w:val="4"/>
          </w:tcPr>
          <w:p w14:paraId="3AA905E6" w14:textId="77777777" w:rsidR="00C6519B" w:rsidRPr="00251394" w:rsidRDefault="00C6519B" w:rsidP="00055B7D">
            <w:pPr>
              <w:spacing w:after="0" w:line="240" w:lineRule="auto"/>
              <w:jc w:val="both"/>
              <w:rPr>
                <w:rFonts w:eastAsia="Calibri" w:cstheme="minorHAnsi"/>
                <w:bCs/>
                <w:i/>
                <w:iCs/>
                <w:color w:val="2E74B5" w:themeColor="accent5" w:themeShade="BF"/>
                <w:sz w:val="20"/>
                <w:szCs w:val="20"/>
              </w:rPr>
            </w:pPr>
            <w:r w:rsidRPr="00251394">
              <w:rPr>
                <w:rFonts w:eastAsia="Calibri" w:cstheme="minorHAnsi"/>
                <w:b/>
                <w:sz w:val="20"/>
                <w:szCs w:val="20"/>
              </w:rPr>
              <w:t>Papildomi reikalavimai</w:t>
            </w:r>
          </w:p>
        </w:tc>
      </w:tr>
      <w:tr w:rsidR="00C423B8" w:rsidRPr="00251394" w14:paraId="12252ED3" w14:textId="77777777" w:rsidTr="004047D9">
        <w:trPr>
          <w:gridAfter w:val="1"/>
          <w:wAfter w:w="9" w:type="dxa"/>
        </w:trPr>
        <w:tc>
          <w:tcPr>
            <w:tcW w:w="851" w:type="dxa"/>
          </w:tcPr>
          <w:p w14:paraId="103A5696" w14:textId="77777777" w:rsidR="00C423B8" w:rsidRPr="00251394" w:rsidRDefault="00C423B8" w:rsidP="00055B7D">
            <w:pPr>
              <w:spacing w:after="0" w:line="240" w:lineRule="auto"/>
              <w:jc w:val="both"/>
              <w:rPr>
                <w:sz w:val="20"/>
                <w:szCs w:val="20"/>
              </w:rPr>
            </w:pPr>
            <w:r w:rsidRPr="00251394">
              <w:rPr>
                <w:sz w:val="20"/>
                <w:szCs w:val="20"/>
              </w:rPr>
              <w:t>11.1</w:t>
            </w:r>
          </w:p>
        </w:tc>
        <w:tc>
          <w:tcPr>
            <w:tcW w:w="2835" w:type="dxa"/>
          </w:tcPr>
          <w:p w14:paraId="29187B2E" w14:textId="77777777" w:rsidR="00C423B8" w:rsidRPr="00251394" w:rsidRDefault="00B050A4" w:rsidP="00055B7D">
            <w:pPr>
              <w:spacing w:after="0" w:line="240" w:lineRule="auto"/>
              <w:jc w:val="both"/>
              <w:rPr>
                <w:sz w:val="20"/>
                <w:szCs w:val="20"/>
              </w:rPr>
            </w:pPr>
            <w:r w:rsidRPr="00251394">
              <w:rPr>
                <w:rFonts w:eastAsia="Calibri" w:cstheme="minorHAnsi"/>
                <w:bCs/>
                <w:sz w:val="20"/>
                <w:szCs w:val="20"/>
              </w:rPr>
              <w:t>„Mašinų sauga“ ir CE ženklas</w:t>
            </w:r>
          </w:p>
        </w:tc>
        <w:tc>
          <w:tcPr>
            <w:tcW w:w="8364" w:type="dxa"/>
          </w:tcPr>
          <w:p w14:paraId="2B3A6C04" w14:textId="77777777" w:rsidR="00872F78" w:rsidRPr="00251394" w:rsidRDefault="00810B32" w:rsidP="00055B7D">
            <w:pPr>
              <w:spacing w:after="0"/>
              <w:jc w:val="both"/>
              <w:rPr>
                <w:sz w:val="20"/>
                <w:szCs w:val="20"/>
              </w:rPr>
            </w:pPr>
            <w:r w:rsidRPr="00251394">
              <w:rPr>
                <w:sz w:val="20"/>
                <w:szCs w:val="20"/>
              </w:rPr>
              <w:t>Asfalto klotuvas turi atitikti Lietuvos Respublikoje taikomus mašinų saugos reikalavimus ir būti paženklintas CE ženklu. Su Preke turi būti pateikiama ES atitikties deklaracija ir naudojimo (eksploatavimo) instrukcija lietuvių kalba arba su vertimu į lietuvių kalbą.</w:t>
            </w:r>
          </w:p>
        </w:tc>
        <w:tc>
          <w:tcPr>
            <w:tcW w:w="4252" w:type="dxa"/>
          </w:tcPr>
          <w:p w14:paraId="7B4E9E8B" w14:textId="77777777" w:rsidR="00C423B8" w:rsidRPr="00251394" w:rsidRDefault="00C423B8" w:rsidP="00055B7D">
            <w:pPr>
              <w:spacing w:after="0" w:line="240" w:lineRule="auto"/>
              <w:jc w:val="both"/>
              <w:rPr>
                <w:rFonts w:eastAsia="Calibri" w:cstheme="minorHAnsi"/>
                <w:bCs/>
                <w:i/>
                <w:iCs/>
                <w:color w:val="2E74B5" w:themeColor="accent5" w:themeShade="BF"/>
                <w:sz w:val="20"/>
                <w:szCs w:val="20"/>
              </w:rPr>
            </w:pPr>
            <w:r w:rsidRPr="00251394">
              <w:rPr>
                <w:rFonts w:eastAsia="Calibri" w:cstheme="minorHAnsi"/>
                <w:bCs/>
                <w:i/>
                <w:iCs/>
                <w:color w:val="2E74B5" w:themeColor="accent5" w:themeShade="BF"/>
                <w:sz w:val="20"/>
                <w:szCs w:val="20"/>
              </w:rPr>
              <w:t>Įrašo Tiekėjas</w:t>
            </w:r>
          </w:p>
        </w:tc>
      </w:tr>
      <w:tr w:rsidR="00C20AA8" w:rsidRPr="00251394" w14:paraId="1039971B" w14:textId="77777777" w:rsidTr="004047D9">
        <w:trPr>
          <w:gridAfter w:val="1"/>
          <w:wAfter w:w="9" w:type="dxa"/>
        </w:trPr>
        <w:tc>
          <w:tcPr>
            <w:tcW w:w="851" w:type="dxa"/>
          </w:tcPr>
          <w:p w14:paraId="37821B50" w14:textId="77777777" w:rsidR="00C20AA8" w:rsidRPr="00251394" w:rsidRDefault="00C20AA8" w:rsidP="00055B7D">
            <w:pPr>
              <w:spacing w:after="0" w:line="240" w:lineRule="auto"/>
              <w:jc w:val="both"/>
              <w:rPr>
                <w:sz w:val="20"/>
                <w:szCs w:val="20"/>
              </w:rPr>
            </w:pPr>
            <w:r w:rsidRPr="00251394">
              <w:rPr>
                <w:sz w:val="20"/>
                <w:szCs w:val="20"/>
              </w:rPr>
              <w:t>11.2</w:t>
            </w:r>
          </w:p>
        </w:tc>
        <w:tc>
          <w:tcPr>
            <w:tcW w:w="2835" w:type="dxa"/>
          </w:tcPr>
          <w:p w14:paraId="155E8A8E" w14:textId="77777777" w:rsidR="00C20AA8" w:rsidRPr="00251394" w:rsidRDefault="00FB18D8" w:rsidP="00055B7D">
            <w:pPr>
              <w:spacing w:after="0" w:line="240" w:lineRule="auto"/>
              <w:jc w:val="both"/>
              <w:rPr>
                <w:rFonts w:eastAsia="Calibri" w:cstheme="minorHAnsi"/>
                <w:bCs/>
                <w:sz w:val="20"/>
                <w:szCs w:val="20"/>
              </w:rPr>
            </w:pPr>
            <w:r w:rsidRPr="00251394">
              <w:rPr>
                <w:rFonts w:eastAsia="Calibri" w:cstheme="minorHAnsi"/>
                <w:bCs/>
                <w:sz w:val="20"/>
                <w:szCs w:val="20"/>
              </w:rPr>
              <w:t>Garso galios lygis LWA</w:t>
            </w:r>
          </w:p>
        </w:tc>
        <w:tc>
          <w:tcPr>
            <w:tcW w:w="8364" w:type="dxa"/>
          </w:tcPr>
          <w:p w14:paraId="66F62FCB" w14:textId="77777777" w:rsidR="00872F78" w:rsidRPr="00251394" w:rsidRDefault="00810B32" w:rsidP="00055B7D">
            <w:pPr>
              <w:spacing w:after="0"/>
              <w:jc w:val="both"/>
              <w:rPr>
                <w:sz w:val="20"/>
                <w:szCs w:val="20"/>
              </w:rPr>
            </w:pPr>
            <w:r w:rsidRPr="00251394">
              <w:rPr>
                <w:sz w:val="20"/>
                <w:szCs w:val="20"/>
              </w:rPr>
              <w:t>Jei pirkimo objektui taikomi ES reikalavimai dėl lauko sąlygomis naudojamos įrangos triukšmo, asfalto klotuvas turi būti paženklintas garantuotu garso galios lygiu LWA. Tiekėjas su Preke pateikia ES atitikties deklaraciją, kurioje nurodytas LWA.</w:t>
            </w:r>
          </w:p>
        </w:tc>
        <w:tc>
          <w:tcPr>
            <w:tcW w:w="4252" w:type="dxa"/>
          </w:tcPr>
          <w:p w14:paraId="0D946028" w14:textId="77777777" w:rsidR="00C20AA8" w:rsidRPr="00251394" w:rsidRDefault="00C20AA8" w:rsidP="00055B7D">
            <w:pPr>
              <w:spacing w:after="0" w:line="240" w:lineRule="auto"/>
              <w:jc w:val="both"/>
              <w:rPr>
                <w:rFonts w:eastAsia="Calibri" w:cstheme="minorHAnsi"/>
                <w:bCs/>
                <w:i/>
                <w:iCs/>
                <w:color w:val="2E74B5" w:themeColor="accent5" w:themeShade="BF"/>
                <w:sz w:val="20"/>
                <w:szCs w:val="20"/>
              </w:rPr>
            </w:pPr>
            <w:r w:rsidRPr="00251394">
              <w:rPr>
                <w:rFonts w:eastAsia="Calibri" w:cstheme="minorHAnsi"/>
                <w:bCs/>
                <w:i/>
                <w:iCs/>
                <w:color w:val="2E74B5" w:themeColor="accent5" w:themeShade="BF"/>
                <w:sz w:val="20"/>
                <w:szCs w:val="20"/>
              </w:rPr>
              <w:t>Įrašo Tiekėjas</w:t>
            </w:r>
          </w:p>
        </w:tc>
      </w:tr>
    </w:tbl>
    <w:p w14:paraId="0C669F9C" w14:textId="77777777" w:rsidR="00A61CB6" w:rsidRPr="00251394" w:rsidRDefault="00A61CB6" w:rsidP="00055B7D">
      <w:pPr>
        <w:shd w:val="clear" w:color="auto" w:fill="FFFFFF"/>
        <w:spacing w:after="0"/>
        <w:jc w:val="both"/>
        <w:rPr>
          <w:rFonts w:cstheme="minorHAnsi"/>
          <w:color w:val="EE0000"/>
          <w:sz w:val="20"/>
          <w:szCs w:val="20"/>
        </w:rPr>
      </w:pPr>
    </w:p>
    <w:p w14:paraId="5805CB02" w14:textId="77777777" w:rsidR="000142C3" w:rsidRPr="00251394" w:rsidRDefault="000142C3" w:rsidP="00055B7D">
      <w:pPr>
        <w:pStyle w:val="Standard"/>
        <w:jc w:val="both"/>
        <w:rPr>
          <w:rFonts w:asciiTheme="minorHAnsi" w:hAnsiTheme="minorHAnsi" w:cstheme="minorHAnsi"/>
          <w:b/>
          <w:bCs/>
          <w:sz w:val="20"/>
          <w:szCs w:val="20"/>
          <w:u w:val="single"/>
        </w:rPr>
      </w:pPr>
      <w:r w:rsidRPr="00251394">
        <w:rPr>
          <w:rFonts w:asciiTheme="minorHAnsi" w:hAnsiTheme="minorHAnsi" w:cstheme="minorHAnsi"/>
          <w:b/>
          <w:bCs/>
          <w:sz w:val="20"/>
          <w:szCs w:val="20"/>
          <w:u w:val="single"/>
        </w:rPr>
        <w:t>4. APLINKOSAUGINIAI REIKALAVIMAI</w:t>
      </w:r>
    </w:p>
    <w:p w14:paraId="7149F36D" w14:textId="77777777" w:rsidR="00FA7AF9" w:rsidRPr="00251394" w:rsidRDefault="009C0AD5" w:rsidP="00055B7D">
      <w:pPr>
        <w:spacing w:after="0" w:line="240" w:lineRule="auto"/>
        <w:jc w:val="both"/>
        <w:rPr>
          <w:rFonts w:eastAsia="Calibri" w:cstheme="minorHAnsi"/>
          <w:color w:val="EE0000"/>
          <w:sz w:val="20"/>
          <w:szCs w:val="20"/>
        </w:rPr>
      </w:pPr>
      <w:r w:rsidRPr="00251394">
        <w:rPr>
          <w:sz w:val="20"/>
          <w:szCs w:val="20"/>
        </w:rPr>
        <w:t>Atliekamas žaliasis pirkimas. Pirkimas vykdomas vadovaujantis Lietuvos Respublikos aplinkos ministro 2024 m. sausio 16 d. įsakymu Nr. D1-17 „Dėl Lietuvos Respublikos aplinkos ministro 2011 m. birželio 28 d. įsakymu Nr. D1-508 „Dėl aplinkos apsaugos kriterijų taikymo, vykdant žaliuosius pirkimus, tvarkos aprašo patvirtinimo“ patvirtinto tvarkos aprašo nuostatomis. Šioje techninėje specifikacijoje nustatomi su pirkimo objektu susiję minimalūs aplinkos apsaugos reikalavimai ir jų atitiktį pagrindžiantys dokumentai (žr. 10 skyrių).</w:t>
      </w:r>
    </w:p>
    <w:p w14:paraId="3D0C856C" w14:textId="77777777" w:rsidR="002F396B" w:rsidRPr="002F396B" w:rsidRDefault="002F396B" w:rsidP="00055B7D">
      <w:pPr>
        <w:spacing w:after="0" w:line="240" w:lineRule="auto"/>
        <w:jc w:val="both"/>
        <w:rPr>
          <w:rFonts w:eastAsia="Calibri" w:cstheme="minorHAnsi"/>
          <w:color w:val="EE0000"/>
          <w:sz w:val="22"/>
          <w:szCs w:val="22"/>
        </w:rPr>
      </w:pPr>
    </w:p>
    <w:p w14:paraId="24675E92" w14:textId="77777777" w:rsidR="008B64BE" w:rsidRPr="001D0D1E" w:rsidRDefault="008B64BE" w:rsidP="00055B7D">
      <w:pPr>
        <w:shd w:val="clear" w:color="auto" w:fill="FFFFFF"/>
        <w:spacing w:after="0"/>
        <w:ind w:firstLine="851"/>
        <w:jc w:val="both"/>
        <w:rPr>
          <w:rFonts w:eastAsia="Calibri" w:cstheme="minorHAnsi"/>
          <w:b/>
          <w:bCs/>
          <w:sz w:val="20"/>
          <w:szCs w:val="20"/>
        </w:rPr>
      </w:pPr>
      <w:r w:rsidRPr="001D0D1E">
        <w:rPr>
          <w:rFonts w:eastAsia="Calibri" w:cstheme="minorHAnsi"/>
          <w:b/>
          <w:bCs/>
          <w:sz w:val="20"/>
          <w:szCs w:val="20"/>
        </w:rPr>
        <w:t xml:space="preserve">Vertinant Tiekėjų pasiūlymus ir perkančiajai organizacijai paprašius, Tiekėjai privalės pateikti: </w:t>
      </w:r>
    </w:p>
    <w:p w14:paraId="2CA3D4D1" w14:textId="77777777" w:rsidR="00A61CB6" w:rsidRPr="001D0D1E" w:rsidRDefault="00A61CB6" w:rsidP="00055B7D">
      <w:pPr>
        <w:shd w:val="clear" w:color="auto" w:fill="FFFFFF"/>
        <w:spacing w:after="0"/>
        <w:ind w:firstLine="851"/>
        <w:jc w:val="both"/>
        <w:rPr>
          <w:rFonts w:cstheme="minorHAnsi"/>
          <w:color w:val="212121"/>
          <w:sz w:val="20"/>
          <w:szCs w:val="20"/>
        </w:rPr>
      </w:pPr>
      <w:r w:rsidRPr="001D0D1E">
        <w:rPr>
          <w:rFonts w:cstheme="minorHAnsi"/>
          <w:color w:val="212121"/>
          <w:sz w:val="20"/>
          <w:szCs w:val="20"/>
        </w:rPr>
        <w:t>Prekių/</w:t>
      </w:r>
      <w:r w:rsidR="00E13C07" w:rsidRPr="001D0D1E">
        <w:rPr>
          <w:rFonts w:cstheme="minorHAnsi"/>
          <w:color w:val="212121"/>
          <w:sz w:val="20"/>
          <w:szCs w:val="20"/>
        </w:rPr>
        <w:t xml:space="preserve"> </w:t>
      </w:r>
      <w:r w:rsidRPr="001D0D1E">
        <w:rPr>
          <w:rFonts w:cstheme="minorHAnsi"/>
          <w:color w:val="212121"/>
          <w:sz w:val="20"/>
          <w:szCs w:val="20"/>
        </w:rPr>
        <w:t>Įrangos gamintojo technin</w:t>
      </w:r>
      <w:r w:rsidR="00C24B82" w:rsidRPr="001D0D1E">
        <w:rPr>
          <w:rFonts w:cstheme="minorHAnsi"/>
          <w:color w:val="212121"/>
          <w:sz w:val="20"/>
          <w:szCs w:val="20"/>
        </w:rPr>
        <w:t>ę</w:t>
      </w:r>
      <w:r w:rsidRPr="001D0D1E">
        <w:rPr>
          <w:rFonts w:cstheme="minorHAnsi"/>
          <w:color w:val="212121"/>
          <w:sz w:val="20"/>
          <w:szCs w:val="20"/>
        </w:rPr>
        <w:t xml:space="preserve"> dokumentacij</w:t>
      </w:r>
      <w:r w:rsidR="00C24B82" w:rsidRPr="001D0D1E">
        <w:rPr>
          <w:rFonts w:cstheme="minorHAnsi"/>
          <w:color w:val="212121"/>
          <w:sz w:val="20"/>
          <w:szCs w:val="20"/>
        </w:rPr>
        <w:t>ą</w:t>
      </w:r>
      <w:r w:rsidRPr="001D0D1E">
        <w:rPr>
          <w:rFonts w:cstheme="minorHAnsi"/>
          <w:color w:val="212121"/>
          <w:sz w:val="20"/>
          <w:szCs w:val="20"/>
        </w:rPr>
        <w:t xml:space="preserve"> (katalogai, brošiūros) ir/ar Prekių/</w:t>
      </w:r>
      <w:r w:rsidR="00E735ED" w:rsidRPr="001D0D1E">
        <w:rPr>
          <w:rFonts w:cstheme="minorHAnsi"/>
          <w:color w:val="212121"/>
          <w:sz w:val="20"/>
          <w:szCs w:val="20"/>
        </w:rPr>
        <w:t xml:space="preserve"> </w:t>
      </w:r>
      <w:r w:rsidRPr="001D0D1E">
        <w:rPr>
          <w:rFonts w:cstheme="minorHAnsi"/>
          <w:color w:val="212121"/>
          <w:sz w:val="20"/>
          <w:szCs w:val="20"/>
        </w:rPr>
        <w:t>Įrangos gamintojo deklaracij</w:t>
      </w:r>
      <w:r w:rsidR="006C3A44" w:rsidRPr="001D0D1E">
        <w:rPr>
          <w:rFonts w:cstheme="minorHAnsi"/>
          <w:color w:val="212121"/>
          <w:sz w:val="20"/>
          <w:szCs w:val="20"/>
        </w:rPr>
        <w:t>ą</w:t>
      </w:r>
      <w:r w:rsidRPr="001D0D1E">
        <w:rPr>
          <w:rFonts w:cstheme="minorHAnsi"/>
          <w:color w:val="212121"/>
          <w:sz w:val="20"/>
          <w:szCs w:val="20"/>
        </w:rPr>
        <w:t xml:space="preserve"> ar kit</w:t>
      </w:r>
      <w:r w:rsidR="00784E5B" w:rsidRPr="001D0D1E">
        <w:rPr>
          <w:rFonts w:cstheme="minorHAnsi"/>
          <w:color w:val="212121"/>
          <w:sz w:val="20"/>
          <w:szCs w:val="20"/>
        </w:rPr>
        <w:t>us</w:t>
      </w:r>
      <w:r w:rsidRPr="001D0D1E">
        <w:rPr>
          <w:rFonts w:cstheme="minorHAnsi"/>
          <w:color w:val="212121"/>
          <w:sz w:val="20"/>
          <w:szCs w:val="20"/>
        </w:rPr>
        <w:t xml:space="preserve"> lygiaverči</w:t>
      </w:r>
      <w:r w:rsidR="00784E5B" w:rsidRPr="001D0D1E">
        <w:rPr>
          <w:rFonts w:cstheme="minorHAnsi"/>
          <w:color w:val="212121"/>
          <w:sz w:val="20"/>
          <w:szCs w:val="20"/>
        </w:rPr>
        <w:t>us</w:t>
      </w:r>
      <w:r w:rsidRPr="001D0D1E">
        <w:rPr>
          <w:rFonts w:cstheme="minorHAnsi"/>
          <w:color w:val="212121"/>
          <w:sz w:val="20"/>
          <w:szCs w:val="20"/>
        </w:rPr>
        <w:t xml:space="preserve"> dokument</w:t>
      </w:r>
      <w:r w:rsidR="00784E5B" w:rsidRPr="001D0D1E">
        <w:rPr>
          <w:rFonts w:cstheme="minorHAnsi"/>
          <w:color w:val="212121"/>
          <w:sz w:val="20"/>
          <w:szCs w:val="20"/>
        </w:rPr>
        <w:t>us</w:t>
      </w:r>
      <w:r w:rsidRPr="001D0D1E">
        <w:rPr>
          <w:rFonts w:cstheme="minorHAnsi"/>
          <w:color w:val="212121"/>
          <w:sz w:val="20"/>
          <w:szCs w:val="20"/>
        </w:rPr>
        <w:t>, įrodan</w:t>
      </w:r>
      <w:r w:rsidR="00784E5B" w:rsidRPr="001D0D1E">
        <w:rPr>
          <w:rFonts w:cstheme="minorHAnsi"/>
          <w:color w:val="212121"/>
          <w:sz w:val="20"/>
          <w:szCs w:val="20"/>
        </w:rPr>
        <w:t>čius</w:t>
      </w:r>
      <w:r w:rsidRPr="001D0D1E">
        <w:rPr>
          <w:rFonts w:cstheme="minorHAnsi"/>
          <w:color w:val="212121"/>
          <w:sz w:val="20"/>
          <w:szCs w:val="20"/>
        </w:rPr>
        <w:t> </w:t>
      </w:r>
      <w:bookmarkStart w:id="0" w:name="Bookmark2"/>
      <w:r w:rsidRPr="001D0D1E">
        <w:rPr>
          <w:rFonts w:cstheme="minorHAnsi"/>
          <w:color w:val="212121"/>
          <w:sz w:val="20"/>
          <w:szCs w:val="20"/>
        </w:rPr>
        <w:t>siūlom</w:t>
      </w:r>
      <w:r w:rsidR="00784E5B" w:rsidRPr="001D0D1E">
        <w:rPr>
          <w:rFonts w:cstheme="minorHAnsi"/>
          <w:color w:val="212121"/>
          <w:sz w:val="20"/>
          <w:szCs w:val="20"/>
        </w:rPr>
        <w:t>os</w:t>
      </w:r>
      <w:r w:rsidRPr="001D0D1E">
        <w:rPr>
          <w:rFonts w:cstheme="minorHAnsi"/>
          <w:color w:val="212121"/>
          <w:sz w:val="20"/>
          <w:szCs w:val="20"/>
        </w:rPr>
        <w:t xml:space="preserve"> Prek</w:t>
      </w:r>
      <w:r w:rsidR="00380F75" w:rsidRPr="001D0D1E">
        <w:rPr>
          <w:rFonts w:cstheme="minorHAnsi"/>
          <w:color w:val="212121"/>
          <w:sz w:val="20"/>
          <w:szCs w:val="20"/>
        </w:rPr>
        <w:t>ės</w:t>
      </w:r>
      <w:r w:rsidRPr="001D0D1E">
        <w:rPr>
          <w:rFonts w:cstheme="minorHAnsi"/>
          <w:color w:val="212121"/>
          <w:sz w:val="20"/>
          <w:szCs w:val="20"/>
        </w:rPr>
        <w:t>/</w:t>
      </w:r>
      <w:r w:rsidR="00380F75" w:rsidRPr="001D0D1E">
        <w:rPr>
          <w:rFonts w:cstheme="minorHAnsi"/>
          <w:color w:val="212121"/>
          <w:sz w:val="20"/>
          <w:szCs w:val="20"/>
        </w:rPr>
        <w:t xml:space="preserve"> </w:t>
      </w:r>
      <w:r w:rsidRPr="001D0D1E">
        <w:rPr>
          <w:rFonts w:cstheme="minorHAnsi"/>
          <w:color w:val="212121"/>
          <w:sz w:val="20"/>
          <w:szCs w:val="20"/>
        </w:rPr>
        <w:t>Įrangos atitikimą techniniams reikalavimams</w:t>
      </w:r>
      <w:bookmarkEnd w:id="0"/>
      <w:r w:rsidRPr="001D0D1E">
        <w:rPr>
          <w:rFonts w:cstheme="minorHAnsi"/>
          <w:color w:val="212121"/>
          <w:sz w:val="20"/>
          <w:szCs w:val="20"/>
        </w:rPr>
        <w:t xml:space="preserve">. Šiuose dokumentuose Tiekėjas turi nurodyti (t. y. pastebimai pažymėti – spalvotai žymėti ir/ar nurodyti rodyklėmis, ir/ar pabraukti ar kt.) konkrečias teikiamų dokumentų vietas, kur aprašomos reikalaujamų techninių charakteristikų reikšmės bei įrašyti, kurį techninių reikalavimų punktą jos atitinka. </w:t>
      </w:r>
    </w:p>
    <w:p w14:paraId="24281E3C" w14:textId="77777777" w:rsidR="00A61CB6" w:rsidRPr="001D0D1E" w:rsidRDefault="00A61CB6" w:rsidP="00055B7D">
      <w:pPr>
        <w:shd w:val="clear" w:color="auto" w:fill="FFFFFF"/>
        <w:spacing w:after="0"/>
        <w:ind w:firstLine="851"/>
        <w:jc w:val="both"/>
        <w:rPr>
          <w:rFonts w:cstheme="minorHAnsi"/>
          <w:color w:val="212121"/>
          <w:sz w:val="20"/>
          <w:szCs w:val="20"/>
        </w:rPr>
      </w:pPr>
      <w:r w:rsidRPr="001D0D1E">
        <w:rPr>
          <w:rFonts w:cstheme="minorHAnsi"/>
          <w:color w:val="212121"/>
          <w:sz w:val="20"/>
          <w:szCs w:val="20"/>
        </w:rPr>
        <w:t>arba</w:t>
      </w:r>
    </w:p>
    <w:p w14:paraId="321CA223" w14:textId="77777777" w:rsidR="008C12FD" w:rsidRPr="001D0D1E" w:rsidRDefault="00A61CB6" w:rsidP="00055B7D">
      <w:pPr>
        <w:shd w:val="clear" w:color="auto" w:fill="FFFFFF"/>
        <w:spacing w:after="0"/>
        <w:ind w:firstLine="851"/>
        <w:jc w:val="both"/>
        <w:rPr>
          <w:rFonts w:cstheme="minorHAnsi"/>
          <w:color w:val="212121"/>
          <w:sz w:val="20"/>
          <w:szCs w:val="20"/>
        </w:rPr>
      </w:pPr>
      <w:r w:rsidRPr="001D0D1E">
        <w:rPr>
          <w:rFonts w:cstheme="minorHAnsi"/>
          <w:color w:val="212121"/>
          <w:sz w:val="20"/>
          <w:szCs w:val="20"/>
        </w:rPr>
        <w:t>Nuorodos į viešai prieinamą interneto tinklalapį, kuriame perkančioji organizacija galėtų patikrinti teikiamų duomenų autentiškumą t. y. siūlom</w:t>
      </w:r>
      <w:r w:rsidR="00BB5EAC" w:rsidRPr="001D0D1E">
        <w:rPr>
          <w:rFonts w:cstheme="minorHAnsi"/>
          <w:color w:val="212121"/>
          <w:sz w:val="20"/>
          <w:szCs w:val="20"/>
        </w:rPr>
        <w:t>os</w:t>
      </w:r>
      <w:r w:rsidRPr="001D0D1E">
        <w:rPr>
          <w:rFonts w:cstheme="minorHAnsi"/>
          <w:color w:val="212121"/>
          <w:sz w:val="20"/>
          <w:szCs w:val="20"/>
        </w:rPr>
        <w:t xml:space="preserve"> Prek</w:t>
      </w:r>
      <w:r w:rsidR="00BB5EAC" w:rsidRPr="001D0D1E">
        <w:rPr>
          <w:rFonts w:cstheme="minorHAnsi"/>
          <w:color w:val="212121"/>
          <w:sz w:val="20"/>
          <w:szCs w:val="20"/>
        </w:rPr>
        <w:t>ės</w:t>
      </w:r>
      <w:r w:rsidRPr="001D0D1E">
        <w:rPr>
          <w:rFonts w:cstheme="minorHAnsi"/>
          <w:color w:val="212121"/>
          <w:sz w:val="20"/>
          <w:szCs w:val="20"/>
        </w:rPr>
        <w:t>/</w:t>
      </w:r>
      <w:r w:rsidR="00BB5EAC" w:rsidRPr="001D0D1E">
        <w:rPr>
          <w:rFonts w:cstheme="minorHAnsi"/>
          <w:color w:val="212121"/>
          <w:sz w:val="20"/>
          <w:szCs w:val="20"/>
        </w:rPr>
        <w:t xml:space="preserve"> </w:t>
      </w:r>
      <w:r w:rsidRPr="001D0D1E">
        <w:rPr>
          <w:rFonts w:cstheme="minorHAnsi"/>
          <w:color w:val="212121"/>
          <w:sz w:val="20"/>
          <w:szCs w:val="20"/>
        </w:rPr>
        <w:t>Įrangos atitikimą techniniams reikalavimams. </w:t>
      </w:r>
      <w:bookmarkStart w:id="1" w:name="Bookmark3"/>
      <w:r w:rsidR="00AD5A18" w:rsidRPr="001D0D1E">
        <w:rPr>
          <w:rFonts w:cstheme="minorHAnsi"/>
          <w:color w:val="212121"/>
          <w:sz w:val="20"/>
          <w:szCs w:val="20"/>
        </w:rPr>
        <w:t>Jei pateikta informacija neatitinka tiekėjo deklaruojamų duomenų arba jos nepakanka, tiekėjas gali pateikti bet kurias tinkamas įrodinėjimo priemones, leidžiančias patikrinti atitiktį: gamintojo techninę dokumentaciją, atitikties (tipo) sertifikatus, notifikuotų/akredituotų įstaigų bandymų ataskaitas, EB atitikties deklaracijas, oficialias gamintojo nuorodas ar kitus lygiaverčius dokumentus.</w:t>
      </w:r>
      <w:r w:rsidR="00BC66CB" w:rsidRPr="001D0D1E">
        <w:rPr>
          <w:rFonts w:cstheme="minorHAnsi"/>
          <w:color w:val="212121"/>
          <w:sz w:val="20"/>
          <w:szCs w:val="20"/>
        </w:rPr>
        <w:t xml:space="preserve"> </w:t>
      </w:r>
      <w:r w:rsidR="008C12FD" w:rsidRPr="001D0D1E">
        <w:rPr>
          <w:rFonts w:cstheme="minorHAnsi"/>
          <w:color w:val="212121"/>
          <w:sz w:val="20"/>
          <w:szCs w:val="20"/>
        </w:rPr>
        <w:t>Perkančioji organizacija turi teisę paprašyti papildomų įrodymų, jei kyla pagrįstų abejonių dėl atitikties.</w:t>
      </w:r>
    </w:p>
    <w:p w14:paraId="0F84F75A" w14:textId="77777777" w:rsidR="00A61CB6" w:rsidRPr="001D0D1E" w:rsidRDefault="00A61CB6" w:rsidP="00055B7D">
      <w:pPr>
        <w:shd w:val="clear" w:color="auto" w:fill="FFFFFF"/>
        <w:spacing w:after="0"/>
        <w:ind w:firstLine="851"/>
        <w:jc w:val="both"/>
        <w:rPr>
          <w:rFonts w:eastAsia="Calibri" w:cstheme="minorHAnsi"/>
          <w:sz w:val="20"/>
          <w:szCs w:val="20"/>
        </w:rPr>
      </w:pPr>
      <w:r w:rsidRPr="001D0D1E">
        <w:rPr>
          <w:rFonts w:eastAsia="Calibri" w:cstheme="minorHAnsi"/>
          <w:sz w:val="20"/>
          <w:szCs w:val="20"/>
        </w:rPr>
        <w:t>Dokumentai (Prek</w:t>
      </w:r>
      <w:r w:rsidR="00202999" w:rsidRPr="001D0D1E">
        <w:rPr>
          <w:rFonts w:eastAsia="Calibri" w:cstheme="minorHAnsi"/>
          <w:sz w:val="20"/>
          <w:szCs w:val="20"/>
        </w:rPr>
        <w:t>ės</w:t>
      </w:r>
      <w:r w:rsidRPr="001D0D1E">
        <w:rPr>
          <w:rFonts w:eastAsia="Calibri" w:cstheme="minorHAnsi"/>
          <w:sz w:val="20"/>
          <w:szCs w:val="20"/>
        </w:rPr>
        <w:t>/</w:t>
      </w:r>
      <w:r w:rsidR="00202999" w:rsidRPr="001D0D1E">
        <w:rPr>
          <w:rFonts w:eastAsia="Calibri" w:cstheme="minorHAnsi"/>
          <w:sz w:val="20"/>
          <w:szCs w:val="20"/>
        </w:rPr>
        <w:t xml:space="preserve"> </w:t>
      </w:r>
      <w:r w:rsidRPr="001D0D1E">
        <w:rPr>
          <w:rFonts w:eastAsia="Calibri" w:cstheme="minorHAnsi"/>
          <w:sz w:val="20"/>
          <w:szCs w:val="20"/>
        </w:rPr>
        <w:t>Įrangos gamintojo techninė dokumentacija (katalogai, brošiūros) ir/ar Prek</w:t>
      </w:r>
      <w:r w:rsidR="003A3149" w:rsidRPr="001D0D1E">
        <w:rPr>
          <w:rFonts w:eastAsia="Calibri" w:cstheme="minorHAnsi"/>
          <w:sz w:val="20"/>
          <w:szCs w:val="20"/>
        </w:rPr>
        <w:t>ės</w:t>
      </w:r>
      <w:r w:rsidRPr="001D0D1E">
        <w:rPr>
          <w:rFonts w:eastAsia="Calibri" w:cstheme="minorHAnsi"/>
          <w:sz w:val="20"/>
          <w:szCs w:val="20"/>
        </w:rPr>
        <w:t>/</w:t>
      </w:r>
      <w:r w:rsidR="003A3149" w:rsidRPr="001D0D1E">
        <w:rPr>
          <w:rFonts w:eastAsia="Calibri" w:cstheme="minorHAnsi"/>
          <w:sz w:val="20"/>
          <w:szCs w:val="20"/>
        </w:rPr>
        <w:t xml:space="preserve"> </w:t>
      </w:r>
      <w:r w:rsidRPr="001D0D1E">
        <w:rPr>
          <w:rFonts w:eastAsia="Calibri" w:cstheme="minorHAnsi"/>
          <w:sz w:val="20"/>
          <w:szCs w:val="20"/>
        </w:rPr>
        <w:t>Įrangos gamintojo deklaracijos ar kiti lygiaverčiai dokumentai, įrodantys siūlom</w:t>
      </w:r>
      <w:r w:rsidR="003A3149" w:rsidRPr="001D0D1E">
        <w:rPr>
          <w:rFonts w:eastAsia="Calibri" w:cstheme="minorHAnsi"/>
          <w:sz w:val="20"/>
          <w:szCs w:val="20"/>
        </w:rPr>
        <w:t>os</w:t>
      </w:r>
      <w:r w:rsidRPr="001D0D1E">
        <w:rPr>
          <w:rFonts w:eastAsia="Calibri" w:cstheme="minorHAnsi"/>
          <w:sz w:val="20"/>
          <w:szCs w:val="20"/>
        </w:rPr>
        <w:t xml:space="preserve"> Prek</w:t>
      </w:r>
      <w:r w:rsidR="003A3149" w:rsidRPr="001D0D1E">
        <w:rPr>
          <w:rFonts w:eastAsia="Calibri" w:cstheme="minorHAnsi"/>
          <w:sz w:val="20"/>
          <w:szCs w:val="20"/>
        </w:rPr>
        <w:t>ės</w:t>
      </w:r>
      <w:r w:rsidRPr="001D0D1E">
        <w:rPr>
          <w:rFonts w:eastAsia="Calibri" w:cstheme="minorHAnsi"/>
          <w:sz w:val="20"/>
          <w:szCs w:val="20"/>
        </w:rPr>
        <w:t>/</w:t>
      </w:r>
      <w:r w:rsidR="003A3149" w:rsidRPr="001D0D1E">
        <w:rPr>
          <w:rFonts w:eastAsia="Calibri" w:cstheme="minorHAnsi"/>
          <w:sz w:val="20"/>
          <w:szCs w:val="20"/>
        </w:rPr>
        <w:t xml:space="preserve"> </w:t>
      </w:r>
      <w:r w:rsidRPr="001D0D1E">
        <w:rPr>
          <w:rFonts w:eastAsia="Calibri" w:cstheme="minorHAnsi"/>
          <w:sz w:val="20"/>
          <w:szCs w:val="20"/>
        </w:rPr>
        <w:t>Įrangos atitikimą techninėms charakteristikoms) gali būti pateikti lietuvių ir/arba anglų  kalba.</w:t>
      </w:r>
    </w:p>
    <w:bookmarkEnd w:id="1"/>
    <w:p w14:paraId="7B11FAFA" w14:textId="77777777" w:rsidR="00FA7D85" w:rsidRDefault="00A61CB6" w:rsidP="00055B7D">
      <w:pPr>
        <w:spacing w:after="0"/>
        <w:ind w:firstLine="851"/>
        <w:jc w:val="both"/>
        <w:rPr>
          <w:rFonts w:eastAsia="Calibri" w:cstheme="minorHAnsi"/>
          <w:sz w:val="20"/>
          <w:szCs w:val="20"/>
        </w:rPr>
      </w:pPr>
      <w:r w:rsidRPr="001D0D1E">
        <w:rPr>
          <w:rFonts w:eastAsia="Calibri" w:cstheme="minorHAnsi"/>
          <w:sz w:val="20"/>
          <w:szCs w:val="20"/>
        </w:rPr>
        <w:t>Visoms nurodytoms konkrečioms medžiagoms, sprendiniams ir/ar konkretiems Prek</w:t>
      </w:r>
      <w:r w:rsidR="00D56F4D" w:rsidRPr="001D0D1E">
        <w:rPr>
          <w:rFonts w:eastAsia="Calibri" w:cstheme="minorHAnsi"/>
          <w:sz w:val="20"/>
          <w:szCs w:val="20"/>
        </w:rPr>
        <w:t>ės</w:t>
      </w:r>
      <w:r w:rsidRPr="001D0D1E">
        <w:rPr>
          <w:rFonts w:eastAsia="Calibri" w:cstheme="minorHAnsi"/>
          <w:sz w:val="20"/>
          <w:szCs w:val="20"/>
        </w:rPr>
        <w:t>/</w:t>
      </w:r>
      <w:r w:rsidR="00D56F4D" w:rsidRPr="001D0D1E">
        <w:rPr>
          <w:rFonts w:eastAsia="Calibri" w:cstheme="minorHAnsi"/>
          <w:sz w:val="20"/>
          <w:szCs w:val="20"/>
        </w:rPr>
        <w:t xml:space="preserve"> </w:t>
      </w:r>
      <w:r w:rsidRPr="001D0D1E">
        <w:rPr>
          <w:rFonts w:eastAsia="Calibri" w:cstheme="minorHAnsi"/>
          <w:sz w:val="20"/>
          <w:szCs w:val="20"/>
        </w:rPr>
        <w:t>Įrangos pavadinimams ar standartams taikoma „arba lygiavertis“. Tiekėjas, siūlantis Prek</w:t>
      </w:r>
      <w:r w:rsidR="00D56F4D" w:rsidRPr="001D0D1E">
        <w:rPr>
          <w:rFonts w:eastAsia="Calibri" w:cstheme="minorHAnsi"/>
          <w:sz w:val="20"/>
          <w:szCs w:val="20"/>
        </w:rPr>
        <w:t>ę</w:t>
      </w:r>
      <w:r w:rsidRPr="001D0D1E">
        <w:rPr>
          <w:rFonts w:eastAsia="Calibri" w:cstheme="minorHAnsi"/>
          <w:sz w:val="20"/>
          <w:szCs w:val="20"/>
        </w:rPr>
        <w:t>/</w:t>
      </w:r>
      <w:r w:rsidR="00D56F4D" w:rsidRPr="001D0D1E">
        <w:rPr>
          <w:rFonts w:eastAsia="Calibri" w:cstheme="minorHAnsi"/>
          <w:sz w:val="20"/>
          <w:szCs w:val="20"/>
        </w:rPr>
        <w:t xml:space="preserve"> </w:t>
      </w:r>
      <w:r w:rsidRPr="001D0D1E">
        <w:rPr>
          <w:rFonts w:eastAsia="Calibri" w:cstheme="minorHAnsi"/>
          <w:sz w:val="20"/>
          <w:szCs w:val="20"/>
        </w:rPr>
        <w:t>Įrangą, pasižyminčią lygiavertėmis savybėmis, privalo apie tai papildomai pažymėti techninėje specifikacijoje ir/ar pasiūlyme ir patikimomis priemonėmis įrodyti, kad siūlom</w:t>
      </w:r>
      <w:r w:rsidR="00842F66" w:rsidRPr="001D0D1E">
        <w:rPr>
          <w:rFonts w:eastAsia="Calibri" w:cstheme="minorHAnsi"/>
          <w:sz w:val="20"/>
          <w:szCs w:val="20"/>
        </w:rPr>
        <w:t>a</w:t>
      </w:r>
      <w:r w:rsidRPr="001D0D1E">
        <w:rPr>
          <w:rFonts w:eastAsia="Calibri" w:cstheme="minorHAnsi"/>
          <w:sz w:val="20"/>
          <w:szCs w:val="20"/>
        </w:rPr>
        <w:t xml:space="preserve"> Prekė/</w:t>
      </w:r>
      <w:r w:rsidR="00842F66" w:rsidRPr="001D0D1E">
        <w:rPr>
          <w:rFonts w:eastAsia="Calibri" w:cstheme="minorHAnsi"/>
          <w:sz w:val="20"/>
          <w:szCs w:val="20"/>
        </w:rPr>
        <w:t xml:space="preserve"> </w:t>
      </w:r>
      <w:r w:rsidRPr="001D0D1E">
        <w:rPr>
          <w:rFonts w:eastAsia="Calibri" w:cstheme="minorHAnsi"/>
          <w:sz w:val="20"/>
          <w:szCs w:val="20"/>
        </w:rPr>
        <w:t>Įranga yra lygiavertė ir visiškai atitinka techninėje specifikacijoje keliamus reikalavimus.</w:t>
      </w:r>
    </w:p>
    <w:p w14:paraId="7BD64D5D" w14:textId="77777777" w:rsidR="00FA7AF9" w:rsidRPr="00FA7D85" w:rsidRDefault="00FA7AF9" w:rsidP="00055B7D">
      <w:pPr>
        <w:spacing w:after="0"/>
        <w:ind w:firstLine="851"/>
        <w:jc w:val="both"/>
        <w:rPr>
          <w:rFonts w:eastAsia="Calibri" w:cstheme="minorHAnsi"/>
          <w:sz w:val="20"/>
          <w:szCs w:val="20"/>
        </w:rPr>
      </w:pPr>
    </w:p>
    <w:p w14:paraId="6762F56C" w14:textId="77777777" w:rsidR="00591A81" w:rsidRPr="001D0D1E" w:rsidRDefault="00591A81" w:rsidP="00055B7D">
      <w:pPr>
        <w:spacing w:line="240" w:lineRule="auto"/>
        <w:ind w:firstLine="567"/>
        <w:contextualSpacing/>
        <w:jc w:val="both"/>
        <w:rPr>
          <w:rFonts w:eastAsia="Calibri" w:cstheme="minorHAnsi"/>
          <w:i/>
          <w:iCs/>
          <w:sz w:val="20"/>
          <w:szCs w:val="20"/>
          <w:lang w:eastAsia="zh-CN"/>
        </w:rPr>
      </w:pPr>
      <w:r w:rsidRPr="001D0D1E">
        <w:rPr>
          <w:rFonts w:eastAsia="Calibri" w:cstheme="minorHAnsi"/>
          <w:b/>
          <w:bCs/>
          <w:i/>
          <w:iCs/>
          <w:sz w:val="20"/>
          <w:szCs w:val="20"/>
          <w:lang w:eastAsia="zh-CN"/>
        </w:rPr>
        <w:t>Visos pirkimo dokumente esančios nuorodos į standartą, techninį liudijimą ar bendrąsias technines specifikacijas reiškia, kad perkančioji organizacija priima ir kitus dalyvių lygiaverčių priemonių įrodymus.</w:t>
      </w:r>
      <w:r w:rsidRPr="001D0D1E">
        <w:rPr>
          <w:rFonts w:eastAsia="Calibri" w:cstheme="minorHAnsi"/>
          <w:i/>
          <w:iCs/>
          <w:sz w:val="20"/>
          <w:szCs w:val="20"/>
          <w:lang w:eastAsia="zh-CN"/>
        </w:rPr>
        <w:t xml:space="preserve"> Jeigu specifikacijoje nurodomas konkretus modelis ar tiekimo šaltinis, konkretus procesas, būdingas konkretaus tiekėjo tiekiamoms prekėms ar teikiamoms paslaugoms, ar prekių ženklas, patentas, tipai, konkreti kilmė ar gamyba, dėl kurių tam tikriems subjektams ar tam tikriems produktams būtų sudarytos palankesnės sąlygos arba jie būtų atmesti, gali būti pateikiamas lygiavertis objektas nurodytajam. Jei siūlomas lygiavertis objektas, tiekėjas įsipareigoja pateikti/</w:t>
      </w:r>
      <w:r w:rsidR="00842F66" w:rsidRPr="001D0D1E">
        <w:rPr>
          <w:rFonts w:eastAsia="Calibri" w:cstheme="minorHAnsi"/>
          <w:i/>
          <w:iCs/>
          <w:sz w:val="20"/>
          <w:szCs w:val="20"/>
          <w:lang w:eastAsia="zh-CN"/>
        </w:rPr>
        <w:t xml:space="preserve"> </w:t>
      </w:r>
      <w:r w:rsidRPr="001D0D1E">
        <w:rPr>
          <w:rFonts w:eastAsia="Calibri" w:cstheme="minorHAnsi"/>
          <w:i/>
          <w:iCs/>
          <w:sz w:val="20"/>
          <w:szCs w:val="20"/>
          <w:lang w:eastAsia="zh-CN"/>
        </w:rPr>
        <w:t>pagrįsti/</w:t>
      </w:r>
      <w:r w:rsidR="00842F66" w:rsidRPr="001D0D1E">
        <w:rPr>
          <w:rFonts w:eastAsia="Calibri" w:cstheme="minorHAnsi"/>
          <w:i/>
          <w:iCs/>
          <w:sz w:val="20"/>
          <w:szCs w:val="20"/>
          <w:lang w:eastAsia="zh-CN"/>
        </w:rPr>
        <w:t xml:space="preserve"> </w:t>
      </w:r>
      <w:r w:rsidRPr="001D0D1E">
        <w:rPr>
          <w:rFonts w:eastAsia="Calibri" w:cstheme="minorHAnsi"/>
          <w:i/>
          <w:iCs/>
          <w:sz w:val="20"/>
          <w:szCs w:val="20"/>
          <w:lang w:eastAsia="zh-CN"/>
        </w:rPr>
        <w:t>įrodyti lygiavertiškumą dokumente nurodytam objektui.</w:t>
      </w:r>
    </w:p>
    <w:p w14:paraId="5A6E2E30" w14:textId="77777777" w:rsidR="00591A81" w:rsidRPr="001D0D1E" w:rsidRDefault="00591A81" w:rsidP="00055B7D">
      <w:pPr>
        <w:spacing w:line="240" w:lineRule="auto"/>
        <w:jc w:val="both"/>
        <w:rPr>
          <w:rFonts w:cstheme="minorHAnsi"/>
          <w:sz w:val="20"/>
          <w:szCs w:val="20"/>
        </w:rPr>
      </w:pPr>
    </w:p>
    <w:p w14:paraId="4FEECE3D" w14:textId="77777777" w:rsidR="00E83ABE" w:rsidRPr="0035621C" w:rsidRDefault="00591A81" w:rsidP="0035621C">
      <w:pPr>
        <w:spacing w:before="60" w:after="60" w:line="240" w:lineRule="auto"/>
        <w:jc w:val="center"/>
        <w:rPr>
          <w:rFonts w:cstheme="minorHAnsi"/>
          <w:i/>
          <w:sz w:val="20"/>
          <w:szCs w:val="20"/>
        </w:rPr>
      </w:pPr>
      <w:r w:rsidRPr="001D0D1E">
        <w:rPr>
          <w:rFonts w:cstheme="minorHAnsi"/>
          <w:i/>
          <w:sz w:val="20"/>
          <w:szCs w:val="20"/>
        </w:rPr>
        <w:t>__________</w:t>
      </w:r>
    </w:p>
    <w:sectPr w:rsidR="00E83ABE" w:rsidRPr="0035621C" w:rsidSect="002F396B">
      <w:headerReference w:type="even" r:id="rId8"/>
      <w:headerReference w:type="default" r:id="rId9"/>
      <w:footerReference w:type="even" r:id="rId10"/>
      <w:footerReference w:type="default" r:id="rId11"/>
      <w:headerReference w:type="first" r:id="rId12"/>
      <w:footerReference w:type="first" r:id="rId13"/>
      <w:pgSz w:w="16838" w:h="11906" w:orient="landscape"/>
      <w:pgMar w:top="284" w:right="567" w:bottom="0" w:left="567" w:header="720" w:footer="720" w:gutter="0"/>
      <w:cols w:space="1296"/>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342DE7" w14:textId="77777777" w:rsidR="008C64C8" w:rsidRDefault="008C64C8">
      <w:pPr>
        <w:spacing w:after="0" w:line="240" w:lineRule="auto"/>
      </w:pPr>
      <w:r>
        <w:separator/>
      </w:r>
    </w:p>
  </w:endnote>
  <w:endnote w:type="continuationSeparator" w:id="0">
    <w:p w14:paraId="1B182FA4" w14:textId="77777777" w:rsidR="008C64C8" w:rsidRDefault="008C64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4520B4" w14:textId="77777777" w:rsidR="00591A81" w:rsidRDefault="00591A81"/>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078D21" w14:textId="77777777" w:rsidR="00591A81" w:rsidRDefault="00591A81"/>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F6B391" w14:textId="77777777" w:rsidR="00591A81" w:rsidRDefault="00591A8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09E4D9" w14:textId="77777777" w:rsidR="008C64C8" w:rsidRDefault="008C64C8">
      <w:pPr>
        <w:spacing w:after="0" w:line="240" w:lineRule="auto"/>
      </w:pPr>
      <w:r>
        <w:separator/>
      </w:r>
    </w:p>
  </w:footnote>
  <w:footnote w:type="continuationSeparator" w:id="0">
    <w:p w14:paraId="44C00671" w14:textId="77777777" w:rsidR="008C64C8" w:rsidRDefault="008C64C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F6DC2D" w14:textId="77777777" w:rsidR="00591A81" w:rsidRDefault="00591A8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3DAB6A" w14:textId="77777777" w:rsidR="00591A81" w:rsidRDefault="00591A81"/>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C8A85D" w14:textId="77777777" w:rsidR="00591A81" w:rsidRDefault="00591A8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DAC09F3A"/>
    <w:name w:val="WW8Num2"/>
    <w:lvl w:ilvl="0">
      <w:start w:val="1"/>
      <w:numFmt w:val="decimal"/>
      <w:lvlText w:val="%1."/>
      <w:lvlJc w:val="left"/>
      <w:pPr>
        <w:tabs>
          <w:tab w:val="num" w:pos="-360"/>
        </w:tabs>
        <w:ind w:left="397" w:hanging="397"/>
      </w:pPr>
      <w:rPr>
        <w:rFonts w:asciiTheme="minorHAnsi" w:eastAsia="Calibri" w:hAnsiTheme="minorHAnsi" w:cstheme="minorHAnsi" w:hint="default"/>
        <w:b/>
        <w:bCs w:val="0"/>
        <w:color w:val="00000A"/>
        <w:sz w:val="22"/>
        <w:szCs w:val="22"/>
      </w:rPr>
    </w:lvl>
    <w:lvl w:ilvl="1">
      <w:start w:val="1"/>
      <w:numFmt w:val="decimal"/>
      <w:lvlText w:val="%1.%2."/>
      <w:lvlJc w:val="left"/>
      <w:pPr>
        <w:tabs>
          <w:tab w:val="num" w:pos="-360"/>
        </w:tabs>
        <w:ind w:left="397" w:hanging="397"/>
      </w:pPr>
      <w:rPr>
        <w:rFonts w:eastAsia="Calibri" w:hint="default"/>
        <w:b w:val="0"/>
        <w:bCs/>
        <w:i w:val="0"/>
        <w:color w:val="auto"/>
        <w:sz w:val="22"/>
        <w:szCs w:val="22"/>
      </w:rPr>
    </w:lvl>
    <w:lvl w:ilvl="2">
      <w:start w:val="1"/>
      <w:numFmt w:val="decimal"/>
      <w:lvlText w:val="%1.%2.%3."/>
      <w:lvlJc w:val="left"/>
      <w:pPr>
        <w:tabs>
          <w:tab w:val="num" w:pos="-360"/>
        </w:tabs>
        <w:ind w:left="0" w:firstLine="0"/>
      </w:pPr>
      <w:rPr>
        <w:rFonts w:hint="default"/>
      </w:rPr>
    </w:lvl>
    <w:lvl w:ilvl="3">
      <w:start w:val="1"/>
      <w:numFmt w:val="decimal"/>
      <w:lvlText w:val="%1.%2.%3.%4."/>
      <w:lvlJc w:val="left"/>
      <w:pPr>
        <w:tabs>
          <w:tab w:val="num" w:pos="-360"/>
        </w:tabs>
        <w:ind w:left="0" w:firstLine="0"/>
      </w:pPr>
      <w:rPr>
        <w:rFonts w:hint="default"/>
      </w:rPr>
    </w:lvl>
    <w:lvl w:ilvl="4">
      <w:start w:val="1"/>
      <w:numFmt w:val="decimal"/>
      <w:lvlText w:val="%1.%2.%3.%4.%5."/>
      <w:lvlJc w:val="left"/>
      <w:pPr>
        <w:tabs>
          <w:tab w:val="num" w:pos="-360"/>
        </w:tabs>
        <w:ind w:left="0" w:firstLine="0"/>
      </w:pPr>
      <w:rPr>
        <w:rFonts w:hint="default"/>
      </w:rPr>
    </w:lvl>
    <w:lvl w:ilvl="5">
      <w:start w:val="1"/>
      <w:numFmt w:val="decimal"/>
      <w:lvlText w:val="%1.%2.%3.%4.%5.%6."/>
      <w:lvlJc w:val="left"/>
      <w:pPr>
        <w:tabs>
          <w:tab w:val="num" w:pos="-360"/>
        </w:tabs>
        <w:ind w:left="0" w:firstLine="0"/>
      </w:pPr>
      <w:rPr>
        <w:rFonts w:hint="default"/>
      </w:rPr>
    </w:lvl>
    <w:lvl w:ilvl="6">
      <w:start w:val="1"/>
      <w:numFmt w:val="decimal"/>
      <w:lvlText w:val="%1.%2.%3.%4.%5.%6.%7."/>
      <w:lvlJc w:val="left"/>
      <w:pPr>
        <w:tabs>
          <w:tab w:val="num" w:pos="-360"/>
        </w:tabs>
        <w:ind w:left="0" w:firstLine="0"/>
      </w:pPr>
      <w:rPr>
        <w:rFonts w:hint="default"/>
      </w:rPr>
    </w:lvl>
    <w:lvl w:ilvl="7">
      <w:start w:val="1"/>
      <w:numFmt w:val="decimal"/>
      <w:lvlText w:val="%1.%2.%3.%4.%5.%6.%7.%8."/>
      <w:lvlJc w:val="left"/>
      <w:pPr>
        <w:tabs>
          <w:tab w:val="num" w:pos="-360"/>
        </w:tabs>
        <w:ind w:left="0" w:firstLine="0"/>
      </w:pPr>
      <w:rPr>
        <w:rFonts w:hint="default"/>
      </w:rPr>
    </w:lvl>
    <w:lvl w:ilvl="8">
      <w:start w:val="1"/>
      <w:numFmt w:val="decimal"/>
      <w:lvlText w:val="%1.%2.%3.%4.%5.%6.%7.%8.%9."/>
      <w:lvlJc w:val="left"/>
      <w:pPr>
        <w:tabs>
          <w:tab w:val="num" w:pos="-360"/>
        </w:tabs>
        <w:ind w:left="0" w:firstLine="0"/>
      </w:pPr>
      <w:rPr>
        <w:rFonts w:hint="default"/>
      </w:rPr>
    </w:lvl>
  </w:abstractNum>
  <w:abstractNum w:abstractNumId="1" w15:restartNumberingAfterBreak="0">
    <w:nsid w:val="00000004"/>
    <w:multiLevelType w:val="multilevel"/>
    <w:tmpl w:val="00000004"/>
    <w:name w:val="WW8Num4"/>
    <w:lvl w:ilvl="0">
      <w:start w:val="1"/>
      <w:numFmt w:val="decimal"/>
      <w:lvlText w:val="%1."/>
      <w:lvlJc w:val="left"/>
      <w:pPr>
        <w:tabs>
          <w:tab w:val="num" w:pos="0"/>
        </w:tabs>
        <w:ind w:left="353" w:hanging="360"/>
      </w:pPr>
      <w:rPr>
        <w:b/>
        <w:bCs w:val="0"/>
      </w:rPr>
    </w:lvl>
    <w:lvl w:ilvl="1">
      <w:start w:val="1"/>
      <w:numFmt w:val="lowerLetter"/>
      <w:lvlText w:val="%2."/>
      <w:lvlJc w:val="left"/>
      <w:pPr>
        <w:tabs>
          <w:tab w:val="num" w:pos="0"/>
        </w:tabs>
        <w:ind w:left="1073" w:hanging="360"/>
      </w:pPr>
    </w:lvl>
    <w:lvl w:ilvl="2">
      <w:start w:val="1"/>
      <w:numFmt w:val="lowerRoman"/>
      <w:lvlText w:val="%2.%3."/>
      <w:lvlJc w:val="right"/>
      <w:pPr>
        <w:tabs>
          <w:tab w:val="num" w:pos="0"/>
        </w:tabs>
        <w:ind w:left="1793" w:hanging="180"/>
      </w:pPr>
    </w:lvl>
    <w:lvl w:ilvl="3">
      <w:start w:val="1"/>
      <w:numFmt w:val="decimal"/>
      <w:lvlText w:val="%2.%3.%4."/>
      <w:lvlJc w:val="left"/>
      <w:pPr>
        <w:tabs>
          <w:tab w:val="num" w:pos="0"/>
        </w:tabs>
        <w:ind w:left="2513" w:hanging="360"/>
      </w:pPr>
    </w:lvl>
    <w:lvl w:ilvl="4">
      <w:start w:val="1"/>
      <w:numFmt w:val="lowerLetter"/>
      <w:lvlText w:val="%2.%3.%4.%5."/>
      <w:lvlJc w:val="left"/>
      <w:pPr>
        <w:tabs>
          <w:tab w:val="num" w:pos="0"/>
        </w:tabs>
        <w:ind w:left="3233" w:hanging="360"/>
      </w:pPr>
    </w:lvl>
    <w:lvl w:ilvl="5">
      <w:start w:val="1"/>
      <w:numFmt w:val="lowerRoman"/>
      <w:lvlText w:val="%2.%3.%4.%5.%6."/>
      <w:lvlJc w:val="right"/>
      <w:pPr>
        <w:tabs>
          <w:tab w:val="num" w:pos="0"/>
        </w:tabs>
        <w:ind w:left="3953" w:hanging="180"/>
      </w:pPr>
    </w:lvl>
    <w:lvl w:ilvl="6">
      <w:start w:val="1"/>
      <w:numFmt w:val="decimal"/>
      <w:lvlText w:val="%2.%3.%4.%5.%6.%7."/>
      <w:lvlJc w:val="left"/>
      <w:pPr>
        <w:tabs>
          <w:tab w:val="num" w:pos="0"/>
        </w:tabs>
        <w:ind w:left="4673" w:hanging="360"/>
      </w:pPr>
    </w:lvl>
    <w:lvl w:ilvl="7">
      <w:start w:val="1"/>
      <w:numFmt w:val="lowerLetter"/>
      <w:lvlText w:val="%2.%3.%4.%5.%6.%7.%8."/>
      <w:lvlJc w:val="left"/>
      <w:pPr>
        <w:tabs>
          <w:tab w:val="num" w:pos="0"/>
        </w:tabs>
        <w:ind w:left="5393" w:hanging="360"/>
      </w:pPr>
    </w:lvl>
    <w:lvl w:ilvl="8">
      <w:start w:val="1"/>
      <w:numFmt w:val="lowerRoman"/>
      <w:lvlText w:val="%2.%3.%4.%5.%6.%7.%8.%9."/>
      <w:lvlJc w:val="right"/>
      <w:pPr>
        <w:tabs>
          <w:tab w:val="num" w:pos="0"/>
        </w:tabs>
        <w:ind w:left="6113" w:hanging="180"/>
      </w:pPr>
    </w:lvl>
  </w:abstractNum>
  <w:abstractNum w:abstractNumId="2" w15:restartNumberingAfterBreak="0">
    <w:nsid w:val="00000005"/>
    <w:multiLevelType w:val="multilevel"/>
    <w:tmpl w:val="00000005"/>
    <w:name w:val="WW8Num5"/>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3" w15:restartNumberingAfterBreak="0">
    <w:nsid w:val="00000006"/>
    <w:multiLevelType w:val="multilevel"/>
    <w:tmpl w:val="9A646AA6"/>
    <w:name w:val="WW8Num6"/>
    <w:lvl w:ilvl="0">
      <w:start w:val="1"/>
      <w:numFmt w:val="lowerLetter"/>
      <w:lvlText w:val="%1)"/>
      <w:lvlJc w:val="left"/>
      <w:pPr>
        <w:tabs>
          <w:tab w:val="num" w:pos="0"/>
        </w:tabs>
        <w:ind w:left="720" w:hanging="360"/>
      </w:pPr>
      <w:rPr>
        <w:rFonts w:asciiTheme="minorHAnsi" w:eastAsia="Times New Roman" w:hAnsiTheme="minorHAnsi" w:cstheme="minorHAnsi"/>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4" w15:restartNumberingAfterBreak="0">
    <w:nsid w:val="00000007"/>
    <w:multiLevelType w:val="multilevel"/>
    <w:tmpl w:val="00000007"/>
    <w:name w:val="WW8Num7"/>
    <w:lvl w:ilvl="0">
      <w:start w:val="1"/>
      <w:numFmt w:val="decimal"/>
      <w:lvlText w:val="1.%1."/>
      <w:lvlJc w:val="center"/>
      <w:pPr>
        <w:tabs>
          <w:tab w:val="num" w:pos="0"/>
        </w:tabs>
        <w:ind w:left="713" w:hanging="360"/>
      </w:pPr>
    </w:lvl>
    <w:lvl w:ilvl="1">
      <w:start w:val="1"/>
      <w:numFmt w:val="lowerLetter"/>
      <w:lvlText w:val="%2."/>
      <w:lvlJc w:val="left"/>
      <w:pPr>
        <w:tabs>
          <w:tab w:val="num" w:pos="0"/>
        </w:tabs>
        <w:ind w:left="1433" w:hanging="360"/>
      </w:pPr>
    </w:lvl>
    <w:lvl w:ilvl="2">
      <w:start w:val="1"/>
      <w:numFmt w:val="lowerRoman"/>
      <w:lvlText w:val="%2.%3."/>
      <w:lvlJc w:val="right"/>
      <w:pPr>
        <w:tabs>
          <w:tab w:val="num" w:pos="0"/>
        </w:tabs>
        <w:ind w:left="2153" w:hanging="180"/>
      </w:pPr>
    </w:lvl>
    <w:lvl w:ilvl="3">
      <w:start w:val="1"/>
      <w:numFmt w:val="decimal"/>
      <w:lvlText w:val="%2.%3.%4."/>
      <w:lvlJc w:val="left"/>
      <w:pPr>
        <w:tabs>
          <w:tab w:val="num" w:pos="0"/>
        </w:tabs>
        <w:ind w:left="2873" w:hanging="360"/>
      </w:pPr>
    </w:lvl>
    <w:lvl w:ilvl="4">
      <w:start w:val="1"/>
      <w:numFmt w:val="lowerLetter"/>
      <w:lvlText w:val="%2.%3.%4.%5."/>
      <w:lvlJc w:val="left"/>
      <w:pPr>
        <w:tabs>
          <w:tab w:val="num" w:pos="0"/>
        </w:tabs>
        <w:ind w:left="3593" w:hanging="360"/>
      </w:pPr>
    </w:lvl>
    <w:lvl w:ilvl="5">
      <w:start w:val="1"/>
      <w:numFmt w:val="lowerRoman"/>
      <w:lvlText w:val="%2.%3.%4.%5.%6."/>
      <w:lvlJc w:val="right"/>
      <w:pPr>
        <w:tabs>
          <w:tab w:val="num" w:pos="0"/>
        </w:tabs>
        <w:ind w:left="4313" w:hanging="180"/>
      </w:pPr>
    </w:lvl>
    <w:lvl w:ilvl="6">
      <w:start w:val="1"/>
      <w:numFmt w:val="decimal"/>
      <w:lvlText w:val="%2.%3.%4.%5.%6.%7."/>
      <w:lvlJc w:val="left"/>
      <w:pPr>
        <w:tabs>
          <w:tab w:val="num" w:pos="0"/>
        </w:tabs>
        <w:ind w:left="5033" w:hanging="360"/>
      </w:pPr>
    </w:lvl>
    <w:lvl w:ilvl="7">
      <w:start w:val="1"/>
      <w:numFmt w:val="lowerLetter"/>
      <w:lvlText w:val="%2.%3.%4.%5.%6.%7.%8."/>
      <w:lvlJc w:val="left"/>
      <w:pPr>
        <w:tabs>
          <w:tab w:val="num" w:pos="0"/>
        </w:tabs>
        <w:ind w:left="5753" w:hanging="360"/>
      </w:pPr>
    </w:lvl>
    <w:lvl w:ilvl="8">
      <w:start w:val="1"/>
      <w:numFmt w:val="lowerRoman"/>
      <w:lvlText w:val="%2.%3.%4.%5.%6.%7.%8.%9."/>
      <w:lvlJc w:val="right"/>
      <w:pPr>
        <w:tabs>
          <w:tab w:val="num" w:pos="0"/>
        </w:tabs>
        <w:ind w:left="6473" w:hanging="180"/>
      </w:pPr>
    </w:lvl>
  </w:abstractNum>
  <w:abstractNum w:abstractNumId="5" w15:restartNumberingAfterBreak="0">
    <w:nsid w:val="00000008"/>
    <w:multiLevelType w:val="multilevel"/>
    <w:tmpl w:val="00000008"/>
    <w:name w:val="WW8Num8"/>
    <w:lvl w:ilvl="0">
      <w:start w:val="1"/>
      <w:numFmt w:val="decimal"/>
      <w:lvlText w:val="2.%1."/>
      <w:lvlJc w:val="center"/>
      <w:pPr>
        <w:tabs>
          <w:tab w:val="num" w:pos="0"/>
        </w:tabs>
        <w:ind w:left="713" w:hanging="360"/>
      </w:pPr>
    </w:lvl>
    <w:lvl w:ilvl="1">
      <w:start w:val="1"/>
      <w:numFmt w:val="lowerLetter"/>
      <w:lvlText w:val="%2."/>
      <w:lvlJc w:val="left"/>
      <w:pPr>
        <w:tabs>
          <w:tab w:val="num" w:pos="0"/>
        </w:tabs>
        <w:ind w:left="1433" w:hanging="360"/>
      </w:pPr>
    </w:lvl>
    <w:lvl w:ilvl="2">
      <w:start w:val="1"/>
      <w:numFmt w:val="lowerRoman"/>
      <w:lvlText w:val="%2.%3."/>
      <w:lvlJc w:val="right"/>
      <w:pPr>
        <w:tabs>
          <w:tab w:val="num" w:pos="0"/>
        </w:tabs>
        <w:ind w:left="2153" w:hanging="180"/>
      </w:pPr>
    </w:lvl>
    <w:lvl w:ilvl="3">
      <w:start w:val="1"/>
      <w:numFmt w:val="decimal"/>
      <w:lvlText w:val="%2.%3.%4."/>
      <w:lvlJc w:val="left"/>
      <w:pPr>
        <w:tabs>
          <w:tab w:val="num" w:pos="0"/>
        </w:tabs>
        <w:ind w:left="2873" w:hanging="360"/>
      </w:pPr>
    </w:lvl>
    <w:lvl w:ilvl="4">
      <w:start w:val="1"/>
      <w:numFmt w:val="lowerLetter"/>
      <w:lvlText w:val="%2.%3.%4.%5."/>
      <w:lvlJc w:val="left"/>
      <w:pPr>
        <w:tabs>
          <w:tab w:val="num" w:pos="0"/>
        </w:tabs>
        <w:ind w:left="3593" w:hanging="360"/>
      </w:pPr>
    </w:lvl>
    <w:lvl w:ilvl="5">
      <w:start w:val="1"/>
      <w:numFmt w:val="lowerRoman"/>
      <w:lvlText w:val="%2.%3.%4.%5.%6."/>
      <w:lvlJc w:val="right"/>
      <w:pPr>
        <w:tabs>
          <w:tab w:val="num" w:pos="0"/>
        </w:tabs>
        <w:ind w:left="4313" w:hanging="180"/>
      </w:pPr>
    </w:lvl>
    <w:lvl w:ilvl="6">
      <w:start w:val="1"/>
      <w:numFmt w:val="decimal"/>
      <w:lvlText w:val="%2.%3.%4.%5.%6.%7."/>
      <w:lvlJc w:val="left"/>
      <w:pPr>
        <w:tabs>
          <w:tab w:val="num" w:pos="0"/>
        </w:tabs>
        <w:ind w:left="5033" w:hanging="360"/>
      </w:pPr>
    </w:lvl>
    <w:lvl w:ilvl="7">
      <w:start w:val="1"/>
      <w:numFmt w:val="lowerLetter"/>
      <w:lvlText w:val="%2.%3.%4.%5.%6.%7.%8."/>
      <w:lvlJc w:val="left"/>
      <w:pPr>
        <w:tabs>
          <w:tab w:val="num" w:pos="0"/>
        </w:tabs>
        <w:ind w:left="5753" w:hanging="360"/>
      </w:pPr>
    </w:lvl>
    <w:lvl w:ilvl="8">
      <w:start w:val="1"/>
      <w:numFmt w:val="lowerRoman"/>
      <w:lvlText w:val="%2.%3.%4.%5.%6.%7.%8.%9."/>
      <w:lvlJc w:val="right"/>
      <w:pPr>
        <w:tabs>
          <w:tab w:val="num" w:pos="0"/>
        </w:tabs>
        <w:ind w:left="6473" w:hanging="180"/>
      </w:pPr>
    </w:lvl>
  </w:abstractNum>
  <w:abstractNum w:abstractNumId="6" w15:restartNumberingAfterBreak="0">
    <w:nsid w:val="00000009"/>
    <w:multiLevelType w:val="multilevel"/>
    <w:tmpl w:val="00000009"/>
    <w:name w:val="WW8Num9"/>
    <w:lvl w:ilvl="0">
      <w:start w:val="1"/>
      <w:numFmt w:val="decimal"/>
      <w:lvlText w:val="3.%1."/>
      <w:lvlJc w:val="center"/>
      <w:pPr>
        <w:tabs>
          <w:tab w:val="num" w:pos="0"/>
        </w:tabs>
        <w:ind w:left="713" w:hanging="360"/>
      </w:pPr>
    </w:lvl>
    <w:lvl w:ilvl="1">
      <w:start w:val="1"/>
      <w:numFmt w:val="lowerLetter"/>
      <w:lvlText w:val="%2."/>
      <w:lvlJc w:val="left"/>
      <w:pPr>
        <w:tabs>
          <w:tab w:val="num" w:pos="0"/>
        </w:tabs>
        <w:ind w:left="1433" w:hanging="360"/>
      </w:pPr>
    </w:lvl>
    <w:lvl w:ilvl="2">
      <w:start w:val="1"/>
      <w:numFmt w:val="lowerRoman"/>
      <w:lvlText w:val="%2.%3."/>
      <w:lvlJc w:val="right"/>
      <w:pPr>
        <w:tabs>
          <w:tab w:val="num" w:pos="0"/>
        </w:tabs>
        <w:ind w:left="2153" w:hanging="180"/>
      </w:pPr>
    </w:lvl>
    <w:lvl w:ilvl="3">
      <w:start w:val="1"/>
      <w:numFmt w:val="decimal"/>
      <w:lvlText w:val="%2.%3.%4."/>
      <w:lvlJc w:val="left"/>
      <w:pPr>
        <w:tabs>
          <w:tab w:val="num" w:pos="0"/>
        </w:tabs>
        <w:ind w:left="2873" w:hanging="360"/>
      </w:pPr>
    </w:lvl>
    <w:lvl w:ilvl="4">
      <w:start w:val="1"/>
      <w:numFmt w:val="lowerLetter"/>
      <w:lvlText w:val="%2.%3.%4.%5."/>
      <w:lvlJc w:val="left"/>
      <w:pPr>
        <w:tabs>
          <w:tab w:val="num" w:pos="0"/>
        </w:tabs>
        <w:ind w:left="3593" w:hanging="360"/>
      </w:pPr>
    </w:lvl>
    <w:lvl w:ilvl="5">
      <w:start w:val="1"/>
      <w:numFmt w:val="lowerRoman"/>
      <w:lvlText w:val="%2.%3.%4.%5.%6."/>
      <w:lvlJc w:val="right"/>
      <w:pPr>
        <w:tabs>
          <w:tab w:val="num" w:pos="0"/>
        </w:tabs>
        <w:ind w:left="4313" w:hanging="180"/>
      </w:pPr>
    </w:lvl>
    <w:lvl w:ilvl="6">
      <w:start w:val="1"/>
      <w:numFmt w:val="decimal"/>
      <w:lvlText w:val="%2.%3.%4.%5.%6.%7."/>
      <w:lvlJc w:val="left"/>
      <w:pPr>
        <w:tabs>
          <w:tab w:val="num" w:pos="0"/>
        </w:tabs>
        <w:ind w:left="5033" w:hanging="360"/>
      </w:pPr>
    </w:lvl>
    <w:lvl w:ilvl="7">
      <w:start w:val="1"/>
      <w:numFmt w:val="lowerLetter"/>
      <w:lvlText w:val="%2.%3.%4.%5.%6.%7.%8."/>
      <w:lvlJc w:val="left"/>
      <w:pPr>
        <w:tabs>
          <w:tab w:val="num" w:pos="0"/>
        </w:tabs>
        <w:ind w:left="5753" w:hanging="360"/>
      </w:pPr>
    </w:lvl>
    <w:lvl w:ilvl="8">
      <w:start w:val="1"/>
      <w:numFmt w:val="lowerRoman"/>
      <w:lvlText w:val="%2.%3.%4.%5.%6.%7.%8.%9."/>
      <w:lvlJc w:val="right"/>
      <w:pPr>
        <w:tabs>
          <w:tab w:val="num" w:pos="0"/>
        </w:tabs>
        <w:ind w:left="6473" w:hanging="180"/>
      </w:pPr>
    </w:lvl>
  </w:abstractNum>
  <w:abstractNum w:abstractNumId="7" w15:restartNumberingAfterBreak="0">
    <w:nsid w:val="0000000A"/>
    <w:multiLevelType w:val="multilevel"/>
    <w:tmpl w:val="0000000A"/>
    <w:name w:val="WW8Num10"/>
    <w:lvl w:ilvl="0">
      <w:start w:val="1"/>
      <w:numFmt w:val="decimal"/>
      <w:lvlText w:val="4.%1."/>
      <w:lvlJc w:val="center"/>
      <w:pPr>
        <w:tabs>
          <w:tab w:val="num" w:pos="0"/>
        </w:tabs>
        <w:ind w:left="713" w:hanging="360"/>
      </w:pPr>
    </w:lvl>
    <w:lvl w:ilvl="1">
      <w:start w:val="1"/>
      <w:numFmt w:val="lowerLetter"/>
      <w:lvlText w:val="%2."/>
      <w:lvlJc w:val="left"/>
      <w:pPr>
        <w:tabs>
          <w:tab w:val="num" w:pos="0"/>
        </w:tabs>
        <w:ind w:left="1433" w:hanging="360"/>
      </w:pPr>
    </w:lvl>
    <w:lvl w:ilvl="2">
      <w:start w:val="1"/>
      <w:numFmt w:val="lowerRoman"/>
      <w:lvlText w:val="%2.%3."/>
      <w:lvlJc w:val="right"/>
      <w:pPr>
        <w:tabs>
          <w:tab w:val="num" w:pos="0"/>
        </w:tabs>
        <w:ind w:left="2153" w:hanging="180"/>
      </w:pPr>
    </w:lvl>
    <w:lvl w:ilvl="3">
      <w:start w:val="1"/>
      <w:numFmt w:val="decimal"/>
      <w:lvlText w:val="%2.%3.%4."/>
      <w:lvlJc w:val="left"/>
      <w:pPr>
        <w:tabs>
          <w:tab w:val="num" w:pos="0"/>
        </w:tabs>
        <w:ind w:left="2873" w:hanging="360"/>
      </w:pPr>
    </w:lvl>
    <w:lvl w:ilvl="4">
      <w:start w:val="1"/>
      <w:numFmt w:val="lowerLetter"/>
      <w:lvlText w:val="%2.%3.%4.%5."/>
      <w:lvlJc w:val="left"/>
      <w:pPr>
        <w:tabs>
          <w:tab w:val="num" w:pos="0"/>
        </w:tabs>
        <w:ind w:left="3593" w:hanging="360"/>
      </w:pPr>
    </w:lvl>
    <w:lvl w:ilvl="5">
      <w:start w:val="1"/>
      <w:numFmt w:val="lowerRoman"/>
      <w:lvlText w:val="%2.%3.%4.%5.%6."/>
      <w:lvlJc w:val="right"/>
      <w:pPr>
        <w:tabs>
          <w:tab w:val="num" w:pos="0"/>
        </w:tabs>
        <w:ind w:left="4313" w:hanging="180"/>
      </w:pPr>
    </w:lvl>
    <w:lvl w:ilvl="6">
      <w:start w:val="1"/>
      <w:numFmt w:val="decimal"/>
      <w:lvlText w:val="%2.%3.%4.%5.%6.%7."/>
      <w:lvlJc w:val="left"/>
      <w:pPr>
        <w:tabs>
          <w:tab w:val="num" w:pos="0"/>
        </w:tabs>
        <w:ind w:left="5033" w:hanging="360"/>
      </w:pPr>
    </w:lvl>
    <w:lvl w:ilvl="7">
      <w:start w:val="1"/>
      <w:numFmt w:val="lowerLetter"/>
      <w:lvlText w:val="%2.%3.%4.%5.%6.%7.%8."/>
      <w:lvlJc w:val="left"/>
      <w:pPr>
        <w:tabs>
          <w:tab w:val="num" w:pos="0"/>
        </w:tabs>
        <w:ind w:left="5753" w:hanging="360"/>
      </w:pPr>
    </w:lvl>
    <w:lvl w:ilvl="8">
      <w:start w:val="1"/>
      <w:numFmt w:val="lowerRoman"/>
      <w:lvlText w:val="%2.%3.%4.%5.%6.%7.%8.%9."/>
      <w:lvlJc w:val="right"/>
      <w:pPr>
        <w:tabs>
          <w:tab w:val="num" w:pos="0"/>
        </w:tabs>
        <w:ind w:left="6473" w:hanging="180"/>
      </w:pPr>
    </w:lvl>
  </w:abstractNum>
  <w:abstractNum w:abstractNumId="8" w15:restartNumberingAfterBreak="0">
    <w:nsid w:val="0000000B"/>
    <w:multiLevelType w:val="multilevel"/>
    <w:tmpl w:val="0000000B"/>
    <w:name w:val="WW8Num11"/>
    <w:lvl w:ilvl="0">
      <w:start w:val="1"/>
      <w:numFmt w:val="decimal"/>
      <w:lvlText w:val="5.%1."/>
      <w:lvlJc w:val="center"/>
      <w:pPr>
        <w:tabs>
          <w:tab w:val="num" w:pos="0"/>
        </w:tabs>
        <w:ind w:left="713" w:hanging="360"/>
      </w:pPr>
    </w:lvl>
    <w:lvl w:ilvl="1">
      <w:start w:val="1"/>
      <w:numFmt w:val="lowerLetter"/>
      <w:lvlText w:val="%2."/>
      <w:lvlJc w:val="left"/>
      <w:pPr>
        <w:tabs>
          <w:tab w:val="num" w:pos="0"/>
        </w:tabs>
        <w:ind w:left="1433" w:hanging="360"/>
      </w:pPr>
    </w:lvl>
    <w:lvl w:ilvl="2">
      <w:start w:val="1"/>
      <w:numFmt w:val="lowerRoman"/>
      <w:lvlText w:val="%2.%3."/>
      <w:lvlJc w:val="right"/>
      <w:pPr>
        <w:tabs>
          <w:tab w:val="num" w:pos="0"/>
        </w:tabs>
        <w:ind w:left="2153" w:hanging="180"/>
      </w:pPr>
    </w:lvl>
    <w:lvl w:ilvl="3">
      <w:start w:val="1"/>
      <w:numFmt w:val="decimal"/>
      <w:lvlText w:val="%2.%3.%4."/>
      <w:lvlJc w:val="left"/>
      <w:pPr>
        <w:tabs>
          <w:tab w:val="num" w:pos="0"/>
        </w:tabs>
        <w:ind w:left="2873" w:hanging="360"/>
      </w:pPr>
    </w:lvl>
    <w:lvl w:ilvl="4">
      <w:start w:val="1"/>
      <w:numFmt w:val="lowerLetter"/>
      <w:lvlText w:val="%2.%3.%4.%5."/>
      <w:lvlJc w:val="left"/>
      <w:pPr>
        <w:tabs>
          <w:tab w:val="num" w:pos="0"/>
        </w:tabs>
        <w:ind w:left="3593" w:hanging="360"/>
      </w:pPr>
    </w:lvl>
    <w:lvl w:ilvl="5">
      <w:start w:val="1"/>
      <w:numFmt w:val="lowerRoman"/>
      <w:lvlText w:val="%2.%3.%4.%5.%6."/>
      <w:lvlJc w:val="right"/>
      <w:pPr>
        <w:tabs>
          <w:tab w:val="num" w:pos="0"/>
        </w:tabs>
        <w:ind w:left="4313" w:hanging="180"/>
      </w:pPr>
    </w:lvl>
    <w:lvl w:ilvl="6">
      <w:start w:val="1"/>
      <w:numFmt w:val="decimal"/>
      <w:lvlText w:val="%2.%3.%4.%5.%6.%7."/>
      <w:lvlJc w:val="left"/>
      <w:pPr>
        <w:tabs>
          <w:tab w:val="num" w:pos="0"/>
        </w:tabs>
        <w:ind w:left="5033" w:hanging="360"/>
      </w:pPr>
    </w:lvl>
    <w:lvl w:ilvl="7">
      <w:start w:val="1"/>
      <w:numFmt w:val="lowerLetter"/>
      <w:lvlText w:val="%2.%3.%4.%5.%6.%7.%8."/>
      <w:lvlJc w:val="left"/>
      <w:pPr>
        <w:tabs>
          <w:tab w:val="num" w:pos="0"/>
        </w:tabs>
        <w:ind w:left="5753" w:hanging="360"/>
      </w:pPr>
    </w:lvl>
    <w:lvl w:ilvl="8">
      <w:start w:val="1"/>
      <w:numFmt w:val="lowerRoman"/>
      <w:lvlText w:val="%2.%3.%4.%5.%6.%7.%8.%9."/>
      <w:lvlJc w:val="right"/>
      <w:pPr>
        <w:tabs>
          <w:tab w:val="num" w:pos="0"/>
        </w:tabs>
        <w:ind w:left="6473" w:hanging="180"/>
      </w:pPr>
    </w:lvl>
  </w:abstractNum>
  <w:abstractNum w:abstractNumId="9" w15:restartNumberingAfterBreak="0">
    <w:nsid w:val="20714DCE"/>
    <w:multiLevelType w:val="multilevel"/>
    <w:tmpl w:val="4322D8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D313937"/>
    <w:multiLevelType w:val="multilevel"/>
    <w:tmpl w:val="90D2763A"/>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1" w15:restartNumberingAfterBreak="0">
    <w:nsid w:val="3DA534CD"/>
    <w:multiLevelType w:val="hybridMultilevel"/>
    <w:tmpl w:val="A13AB2EC"/>
    <w:lvl w:ilvl="0" w:tplc="8E0037A2">
      <w:start w:val="9"/>
      <w:numFmt w:val="bullet"/>
      <w:lvlText w:val="-"/>
      <w:lvlJc w:val="left"/>
      <w:pPr>
        <w:ind w:left="720" w:hanging="360"/>
      </w:pPr>
      <w:rPr>
        <w:rFonts w:ascii="Calibri" w:eastAsia="Calibri" w:hAnsi="Calibri" w:cs="Calibri"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4225371C"/>
    <w:multiLevelType w:val="multilevel"/>
    <w:tmpl w:val="E0105276"/>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58BE4AA0"/>
    <w:multiLevelType w:val="hybridMultilevel"/>
    <w:tmpl w:val="1E54F690"/>
    <w:lvl w:ilvl="0" w:tplc="F7D2C43E">
      <w:start w:val="9"/>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7D696AA1"/>
    <w:multiLevelType w:val="multilevel"/>
    <w:tmpl w:val="0427001F"/>
    <w:lvl w:ilvl="0">
      <w:start w:val="1"/>
      <w:numFmt w:val="decimal"/>
      <w:lvlText w:val="%1."/>
      <w:lvlJc w:val="left"/>
      <w:pPr>
        <w:ind w:left="360" w:hanging="360"/>
      </w:pPr>
      <w:rPr>
        <w:rFonts w:hint="default"/>
        <w:b/>
        <w:color w:val="auto"/>
      </w:rPr>
    </w:lvl>
    <w:lvl w:ilvl="1">
      <w:start w:val="1"/>
      <w:numFmt w:val="decimal"/>
      <w:lvlText w:val="%1.%2."/>
      <w:lvlJc w:val="left"/>
      <w:pPr>
        <w:ind w:left="574" w:hanging="432"/>
      </w:pPr>
      <w:rPr>
        <w:rFonts w:hint="default"/>
        <w:b/>
        <w:color w:val="auto"/>
        <w:sz w:val="24"/>
        <w:szCs w:val="24"/>
      </w:rPr>
    </w:lvl>
    <w:lvl w:ilvl="2">
      <w:start w:val="1"/>
      <w:numFmt w:val="decimal"/>
      <w:lvlText w:val="%1.%2.%3."/>
      <w:lvlJc w:val="left"/>
      <w:pPr>
        <w:ind w:left="1213" w:hanging="504"/>
      </w:pPr>
      <w:rPr>
        <w:rFonts w:hint="default"/>
        <w:b/>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870462272">
    <w:abstractNumId w:val="14"/>
  </w:num>
  <w:num w:numId="2" w16cid:durableId="1724625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72405192">
    <w:abstractNumId w:val="9"/>
  </w:num>
  <w:num w:numId="4" w16cid:durableId="114715393">
    <w:abstractNumId w:val="12"/>
  </w:num>
  <w:num w:numId="5" w16cid:durableId="1588883207">
    <w:abstractNumId w:val="0"/>
  </w:num>
  <w:num w:numId="6" w16cid:durableId="1874659203">
    <w:abstractNumId w:val="1"/>
  </w:num>
  <w:num w:numId="7" w16cid:durableId="1428192031">
    <w:abstractNumId w:val="2"/>
  </w:num>
  <w:num w:numId="8" w16cid:durableId="789856487">
    <w:abstractNumId w:val="3"/>
  </w:num>
  <w:num w:numId="9" w16cid:durableId="418988421">
    <w:abstractNumId w:val="4"/>
  </w:num>
  <w:num w:numId="10" w16cid:durableId="1002708018">
    <w:abstractNumId w:val="5"/>
  </w:num>
  <w:num w:numId="11" w16cid:durableId="1446657928">
    <w:abstractNumId w:val="6"/>
  </w:num>
  <w:num w:numId="12" w16cid:durableId="339045214">
    <w:abstractNumId w:val="7"/>
  </w:num>
  <w:num w:numId="13" w16cid:durableId="1030835029">
    <w:abstractNumId w:val="8"/>
  </w:num>
  <w:num w:numId="14" w16cid:durableId="1516574997">
    <w:abstractNumId w:val="13"/>
  </w:num>
  <w:num w:numId="15" w16cid:durableId="112900831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79C2"/>
    <w:rsid w:val="00000489"/>
    <w:rsid w:val="00000885"/>
    <w:rsid w:val="00001B4D"/>
    <w:rsid w:val="00001EF2"/>
    <w:rsid w:val="000058C8"/>
    <w:rsid w:val="000074C2"/>
    <w:rsid w:val="000142C3"/>
    <w:rsid w:val="00015B17"/>
    <w:rsid w:val="00016097"/>
    <w:rsid w:val="000169FB"/>
    <w:rsid w:val="000179E3"/>
    <w:rsid w:val="00020919"/>
    <w:rsid w:val="000232A5"/>
    <w:rsid w:val="000232D6"/>
    <w:rsid w:val="000260F7"/>
    <w:rsid w:val="00030362"/>
    <w:rsid w:val="00031194"/>
    <w:rsid w:val="00035AF8"/>
    <w:rsid w:val="00040CDA"/>
    <w:rsid w:val="00042555"/>
    <w:rsid w:val="0004740B"/>
    <w:rsid w:val="00055B7D"/>
    <w:rsid w:val="00060B55"/>
    <w:rsid w:val="00061E28"/>
    <w:rsid w:val="00064745"/>
    <w:rsid w:val="00064B04"/>
    <w:rsid w:val="00065081"/>
    <w:rsid w:val="00066518"/>
    <w:rsid w:val="0006779F"/>
    <w:rsid w:val="00072316"/>
    <w:rsid w:val="00075180"/>
    <w:rsid w:val="0007656A"/>
    <w:rsid w:val="0008356C"/>
    <w:rsid w:val="00083B59"/>
    <w:rsid w:val="00084968"/>
    <w:rsid w:val="000863F5"/>
    <w:rsid w:val="00087641"/>
    <w:rsid w:val="000877D8"/>
    <w:rsid w:val="00090980"/>
    <w:rsid w:val="00092DC4"/>
    <w:rsid w:val="00094F04"/>
    <w:rsid w:val="000964E2"/>
    <w:rsid w:val="000974FD"/>
    <w:rsid w:val="000A2F0E"/>
    <w:rsid w:val="000A7C09"/>
    <w:rsid w:val="000B0D01"/>
    <w:rsid w:val="000B5DB9"/>
    <w:rsid w:val="000C0C11"/>
    <w:rsid w:val="000C390F"/>
    <w:rsid w:val="000C7D18"/>
    <w:rsid w:val="000D08A3"/>
    <w:rsid w:val="000D31AA"/>
    <w:rsid w:val="000D60F1"/>
    <w:rsid w:val="000D6945"/>
    <w:rsid w:val="000E16B4"/>
    <w:rsid w:val="000E3ACB"/>
    <w:rsid w:val="000E4078"/>
    <w:rsid w:val="000E4643"/>
    <w:rsid w:val="000E53B4"/>
    <w:rsid w:val="000E7968"/>
    <w:rsid w:val="000F333E"/>
    <w:rsid w:val="000F6829"/>
    <w:rsid w:val="00101DCD"/>
    <w:rsid w:val="00102D88"/>
    <w:rsid w:val="0010477F"/>
    <w:rsid w:val="001047F2"/>
    <w:rsid w:val="00104D3C"/>
    <w:rsid w:val="0010686F"/>
    <w:rsid w:val="001119C8"/>
    <w:rsid w:val="00112B08"/>
    <w:rsid w:val="001160CD"/>
    <w:rsid w:val="001174EA"/>
    <w:rsid w:val="00122ADF"/>
    <w:rsid w:val="001232F0"/>
    <w:rsid w:val="00124F55"/>
    <w:rsid w:val="001252CA"/>
    <w:rsid w:val="001255BA"/>
    <w:rsid w:val="0012573F"/>
    <w:rsid w:val="0012627F"/>
    <w:rsid w:val="0012694D"/>
    <w:rsid w:val="001316E1"/>
    <w:rsid w:val="001330E0"/>
    <w:rsid w:val="001334FA"/>
    <w:rsid w:val="001350EC"/>
    <w:rsid w:val="00137DDD"/>
    <w:rsid w:val="00144B94"/>
    <w:rsid w:val="00145640"/>
    <w:rsid w:val="001518E2"/>
    <w:rsid w:val="001533BE"/>
    <w:rsid w:val="00153811"/>
    <w:rsid w:val="00153FA2"/>
    <w:rsid w:val="00157EA9"/>
    <w:rsid w:val="001648C3"/>
    <w:rsid w:val="00166C85"/>
    <w:rsid w:val="00166F1F"/>
    <w:rsid w:val="00174563"/>
    <w:rsid w:val="00181790"/>
    <w:rsid w:val="001821C6"/>
    <w:rsid w:val="00183930"/>
    <w:rsid w:val="00187EB7"/>
    <w:rsid w:val="001906ED"/>
    <w:rsid w:val="001915A1"/>
    <w:rsid w:val="00192CCA"/>
    <w:rsid w:val="00192FD7"/>
    <w:rsid w:val="00193AD8"/>
    <w:rsid w:val="001A141C"/>
    <w:rsid w:val="001A39C3"/>
    <w:rsid w:val="001A470E"/>
    <w:rsid w:val="001B1394"/>
    <w:rsid w:val="001B3B6F"/>
    <w:rsid w:val="001B5CCF"/>
    <w:rsid w:val="001C1756"/>
    <w:rsid w:val="001C3D74"/>
    <w:rsid w:val="001C553F"/>
    <w:rsid w:val="001D0D1E"/>
    <w:rsid w:val="001D1AD3"/>
    <w:rsid w:val="001D793A"/>
    <w:rsid w:val="001E5DCD"/>
    <w:rsid w:val="001F14A0"/>
    <w:rsid w:val="001F171A"/>
    <w:rsid w:val="001F41EC"/>
    <w:rsid w:val="001F4E75"/>
    <w:rsid w:val="00200368"/>
    <w:rsid w:val="00202999"/>
    <w:rsid w:val="002033E7"/>
    <w:rsid w:val="0020431D"/>
    <w:rsid w:val="002070BB"/>
    <w:rsid w:val="00207D18"/>
    <w:rsid w:val="002115F2"/>
    <w:rsid w:val="00212678"/>
    <w:rsid w:val="00215805"/>
    <w:rsid w:val="002210F5"/>
    <w:rsid w:val="002240FC"/>
    <w:rsid w:val="00226BF1"/>
    <w:rsid w:val="00227D66"/>
    <w:rsid w:val="00233192"/>
    <w:rsid w:val="00233EE7"/>
    <w:rsid w:val="00234CEA"/>
    <w:rsid w:val="00237F1C"/>
    <w:rsid w:val="00240464"/>
    <w:rsid w:val="002406A5"/>
    <w:rsid w:val="002415EC"/>
    <w:rsid w:val="00241A22"/>
    <w:rsid w:val="002439DE"/>
    <w:rsid w:val="00243C12"/>
    <w:rsid w:val="00250A9A"/>
    <w:rsid w:val="00251394"/>
    <w:rsid w:val="0025656C"/>
    <w:rsid w:val="002604FC"/>
    <w:rsid w:val="00261236"/>
    <w:rsid w:val="00261C21"/>
    <w:rsid w:val="00262B23"/>
    <w:rsid w:val="00264DE1"/>
    <w:rsid w:val="002658BF"/>
    <w:rsid w:val="00266C8B"/>
    <w:rsid w:val="002701E4"/>
    <w:rsid w:val="0027347E"/>
    <w:rsid w:val="0027434A"/>
    <w:rsid w:val="00276D75"/>
    <w:rsid w:val="0028128B"/>
    <w:rsid w:val="00283761"/>
    <w:rsid w:val="00287423"/>
    <w:rsid w:val="002912FA"/>
    <w:rsid w:val="00293E0C"/>
    <w:rsid w:val="00295A83"/>
    <w:rsid w:val="002A349B"/>
    <w:rsid w:val="002A7F23"/>
    <w:rsid w:val="002B007B"/>
    <w:rsid w:val="002B2D0E"/>
    <w:rsid w:val="002B39C4"/>
    <w:rsid w:val="002B5D1B"/>
    <w:rsid w:val="002C1848"/>
    <w:rsid w:val="002C19BE"/>
    <w:rsid w:val="002C2F2E"/>
    <w:rsid w:val="002C4ADE"/>
    <w:rsid w:val="002C7F1B"/>
    <w:rsid w:val="002D0869"/>
    <w:rsid w:val="002D18A1"/>
    <w:rsid w:val="002D2876"/>
    <w:rsid w:val="002D32A6"/>
    <w:rsid w:val="002D39FE"/>
    <w:rsid w:val="002D5A1D"/>
    <w:rsid w:val="002E121F"/>
    <w:rsid w:val="002E194A"/>
    <w:rsid w:val="002E6065"/>
    <w:rsid w:val="002E62EE"/>
    <w:rsid w:val="002F03E1"/>
    <w:rsid w:val="002F1F6D"/>
    <w:rsid w:val="002F2A60"/>
    <w:rsid w:val="002F2CD8"/>
    <w:rsid w:val="002F396B"/>
    <w:rsid w:val="002F6D8E"/>
    <w:rsid w:val="002F6FBA"/>
    <w:rsid w:val="00301DB4"/>
    <w:rsid w:val="00303EAA"/>
    <w:rsid w:val="00304DFB"/>
    <w:rsid w:val="00304F03"/>
    <w:rsid w:val="00305327"/>
    <w:rsid w:val="00307622"/>
    <w:rsid w:val="00314DDA"/>
    <w:rsid w:val="003209FE"/>
    <w:rsid w:val="00322F9C"/>
    <w:rsid w:val="00327153"/>
    <w:rsid w:val="00331BA2"/>
    <w:rsid w:val="00332B40"/>
    <w:rsid w:val="003338F6"/>
    <w:rsid w:val="0034783F"/>
    <w:rsid w:val="003535E4"/>
    <w:rsid w:val="00356217"/>
    <w:rsid w:val="0035621C"/>
    <w:rsid w:val="003577A2"/>
    <w:rsid w:val="00360375"/>
    <w:rsid w:val="00361777"/>
    <w:rsid w:val="00361C6F"/>
    <w:rsid w:val="00362E56"/>
    <w:rsid w:val="0036521D"/>
    <w:rsid w:val="003657A2"/>
    <w:rsid w:val="00370DCA"/>
    <w:rsid w:val="00377A6E"/>
    <w:rsid w:val="00380F75"/>
    <w:rsid w:val="00381544"/>
    <w:rsid w:val="003820C4"/>
    <w:rsid w:val="0038435A"/>
    <w:rsid w:val="00386FD5"/>
    <w:rsid w:val="00390A84"/>
    <w:rsid w:val="0039159B"/>
    <w:rsid w:val="00391E6B"/>
    <w:rsid w:val="003931D8"/>
    <w:rsid w:val="0039366E"/>
    <w:rsid w:val="003A1659"/>
    <w:rsid w:val="003A18AB"/>
    <w:rsid w:val="003A29A7"/>
    <w:rsid w:val="003A3149"/>
    <w:rsid w:val="003A4A62"/>
    <w:rsid w:val="003B05B8"/>
    <w:rsid w:val="003B1DB4"/>
    <w:rsid w:val="003B4423"/>
    <w:rsid w:val="003B4612"/>
    <w:rsid w:val="003B4BAC"/>
    <w:rsid w:val="003C08DE"/>
    <w:rsid w:val="003C35E2"/>
    <w:rsid w:val="003C6A5F"/>
    <w:rsid w:val="003D0F86"/>
    <w:rsid w:val="003D677A"/>
    <w:rsid w:val="003D6AC5"/>
    <w:rsid w:val="003E7774"/>
    <w:rsid w:val="003F1EC4"/>
    <w:rsid w:val="003F246C"/>
    <w:rsid w:val="004015A0"/>
    <w:rsid w:val="00401A6E"/>
    <w:rsid w:val="00402F51"/>
    <w:rsid w:val="0040370B"/>
    <w:rsid w:val="00403DA7"/>
    <w:rsid w:val="004047D9"/>
    <w:rsid w:val="00406841"/>
    <w:rsid w:val="00411688"/>
    <w:rsid w:val="00413378"/>
    <w:rsid w:val="004141E5"/>
    <w:rsid w:val="00414D1B"/>
    <w:rsid w:val="00416083"/>
    <w:rsid w:val="004203FA"/>
    <w:rsid w:val="00422181"/>
    <w:rsid w:val="004248A8"/>
    <w:rsid w:val="00425118"/>
    <w:rsid w:val="0042542E"/>
    <w:rsid w:val="0042567C"/>
    <w:rsid w:val="00426A17"/>
    <w:rsid w:val="00431261"/>
    <w:rsid w:val="0043388A"/>
    <w:rsid w:val="0044174C"/>
    <w:rsid w:val="00444415"/>
    <w:rsid w:val="0044526C"/>
    <w:rsid w:val="00445BED"/>
    <w:rsid w:val="0045463A"/>
    <w:rsid w:val="004546A1"/>
    <w:rsid w:val="00454789"/>
    <w:rsid w:val="004547CF"/>
    <w:rsid w:val="00457D9D"/>
    <w:rsid w:val="0046331B"/>
    <w:rsid w:val="0046428C"/>
    <w:rsid w:val="00470715"/>
    <w:rsid w:val="00475611"/>
    <w:rsid w:val="004810A3"/>
    <w:rsid w:val="0048162E"/>
    <w:rsid w:val="004818F4"/>
    <w:rsid w:val="00482FA2"/>
    <w:rsid w:val="00484555"/>
    <w:rsid w:val="00486320"/>
    <w:rsid w:val="00490CAC"/>
    <w:rsid w:val="004A0D2F"/>
    <w:rsid w:val="004A6CBF"/>
    <w:rsid w:val="004B247F"/>
    <w:rsid w:val="004B275C"/>
    <w:rsid w:val="004B45C9"/>
    <w:rsid w:val="004B4D2A"/>
    <w:rsid w:val="004B4DF4"/>
    <w:rsid w:val="004B502A"/>
    <w:rsid w:val="004B7FE2"/>
    <w:rsid w:val="004C3E39"/>
    <w:rsid w:val="004C4E18"/>
    <w:rsid w:val="004C5878"/>
    <w:rsid w:val="004C5F55"/>
    <w:rsid w:val="004C6670"/>
    <w:rsid w:val="004D29C2"/>
    <w:rsid w:val="004D3EF4"/>
    <w:rsid w:val="004D57F8"/>
    <w:rsid w:val="004E030D"/>
    <w:rsid w:val="004E3C11"/>
    <w:rsid w:val="004E40DE"/>
    <w:rsid w:val="004E6AA4"/>
    <w:rsid w:val="004F427F"/>
    <w:rsid w:val="004F4E4A"/>
    <w:rsid w:val="004F57FB"/>
    <w:rsid w:val="004F5E2A"/>
    <w:rsid w:val="004F5EC8"/>
    <w:rsid w:val="00501247"/>
    <w:rsid w:val="00505A73"/>
    <w:rsid w:val="005062F6"/>
    <w:rsid w:val="005075F0"/>
    <w:rsid w:val="005108DE"/>
    <w:rsid w:val="00513B85"/>
    <w:rsid w:val="005145AF"/>
    <w:rsid w:val="00515F11"/>
    <w:rsid w:val="0052282B"/>
    <w:rsid w:val="00524F44"/>
    <w:rsid w:val="00532DBA"/>
    <w:rsid w:val="00535335"/>
    <w:rsid w:val="005406B5"/>
    <w:rsid w:val="00553647"/>
    <w:rsid w:val="00553B6C"/>
    <w:rsid w:val="00556105"/>
    <w:rsid w:val="0056446D"/>
    <w:rsid w:val="00564B0F"/>
    <w:rsid w:val="005724F8"/>
    <w:rsid w:val="00572E59"/>
    <w:rsid w:val="005774AF"/>
    <w:rsid w:val="00582FCE"/>
    <w:rsid w:val="00585D79"/>
    <w:rsid w:val="005870D2"/>
    <w:rsid w:val="00587C3C"/>
    <w:rsid w:val="005911DA"/>
    <w:rsid w:val="00591A81"/>
    <w:rsid w:val="00594F2C"/>
    <w:rsid w:val="00596105"/>
    <w:rsid w:val="00596BEE"/>
    <w:rsid w:val="005976BD"/>
    <w:rsid w:val="005A05AE"/>
    <w:rsid w:val="005A2E5D"/>
    <w:rsid w:val="005A48E7"/>
    <w:rsid w:val="005A66BE"/>
    <w:rsid w:val="005B09BB"/>
    <w:rsid w:val="005B47F9"/>
    <w:rsid w:val="005B53FD"/>
    <w:rsid w:val="005C087D"/>
    <w:rsid w:val="005C3544"/>
    <w:rsid w:val="005C3A71"/>
    <w:rsid w:val="005C5C88"/>
    <w:rsid w:val="005C7399"/>
    <w:rsid w:val="005D0ACB"/>
    <w:rsid w:val="005E25FA"/>
    <w:rsid w:val="005E2980"/>
    <w:rsid w:val="005E4901"/>
    <w:rsid w:val="005E5387"/>
    <w:rsid w:val="005E6F46"/>
    <w:rsid w:val="005E76D2"/>
    <w:rsid w:val="005F4B49"/>
    <w:rsid w:val="005F5A63"/>
    <w:rsid w:val="00602175"/>
    <w:rsid w:val="00606CC8"/>
    <w:rsid w:val="00613ABB"/>
    <w:rsid w:val="006168A7"/>
    <w:rsid w:val="00623967"/>
    <w:rsid w:val="0062463B"/>
    <w:rsid w:val="006260E8"/>
    <w:rsid w:val="006270E6"/>
    <w:rsid w:val="00630C81"/>
    <w:rsid w:val="00632FCF"/>
    <w:rsid w:val="006341E3"/>
    <w:rsid w:val="00635D12"/>
    <w:rsid w:val="006431C1"/>
    <w:rsid w:val="00643E42"/>
    <w:rsid w:val="0065220B"/>
    <w:rsid w:val="00653167"/>
    <w:rsid w:val="00653410"/>
    <w:rsid w:val="006606E9"/>
    <w:rsid w:val="006617CB"/>
    <w:rsid w:val="00663DCB"/>
    <w:rsid w:val="00664A5B"/>
    <w:rsid w:val="0067418C"/>
    <w:rsid w:val="00674D88"/>
    <w:rsid w:val="0067612A"/>
    <w:rsid w:val="00686102"/>
    <w:rsid w:val="0068614F"/>
    <w:rsid w:val="0068789F"/>
    <w:rsid w:val="0069099E"/>
    <w:rsid w:val="00691D2A"/>
    <w:rsid w:val="0069245C"/>
    <w:rsid w:val="00693155"/>
    <w:rsid w:val="00693305"/>
    <w:rsid w:val="00694C24"/>
    <w:rsid w:val="006A3A40"/>
    <w:rsid w:val="006A3C9A"/>
    <w:rsid w:val="006A7016"/>
    <w:rsid w:val="006A746F"/>
    <w:rsid w:val="006A77CB"/>
    <w:rsid w:val="006B331A"/>
    <w:rsid w:val="006B5911"/>
    <w:rsid w:val="006B6437"/>
    <w:rsid w:val="006B7D3C"/>
    <w:rsid w:val="006C02EB"/>
    <w:rsid w:val="006C063E"/>
    <w:rsid w:val="006C25BA"/>
    <w:rsid w:val="006C2A76"/>
    <w:rsid w:val="006C2F32"/>
    <w:rsid w:val="006C3A44"/>
    <w:rsid w:val="006C3E9A"/>
    <w:rsid w:val="006C4972"/>
    <w:rsid w:val="006C79C2"/>
    <w:rsid w:val="006D3085"/>
    <w:rsid w:val="006D3573"/>
    <w:rsid w:val="006D35EF"/>
    <w:rsid w:val="006D4ECD"/>
    <w:rsid w:val="006D56AE"/>
    <w:rsid w:val="006D57FB"/>
    <w:rsid w:val="006D5D10"/>
    <w:rsid w:val="006D6C69"/>
    <w:rsid w:val="006E5EDD"/>
    <w:rsid w:val="006E7E36"/>
    <w:rsid w:val="006F33F1"/>
    <w:rsid w:val="006F48F4"/>
    <w:rsid w:val="006F54BC"/>
    <w:rsid w:val="007009C8"/>
    <w:rsid w:val="00700FDF"/>
    <w:rsid w:val="007030FF"/>
    <w:rsid w:val="0070374C"/>
    <w:rsid w:val="00703914"/>
    <w:rsid w:val="00704307"/>
    <w:rsid w:val="00706BDA"/>
    <w:rsid w:val="0070735E"/>
    <w:rsid w:val="007118E7"/>
    <w:rsid w:val="00716EC6"/>
    <w:rsid w:val="00720D92"/>
    <w:rsid w:val="007233B4"/>
    <w:rsid w:val="007240A7"/>
    <w:rsid w:val="00727082"/>
    <w:rsid w:val="007306F6"/>
    <w:rsid w:val="00732741"/>
    <w:rsid w:val="007347B4"/>
    <w:rsid w:val="00736A9B"/>
    <w:rsid w:val="007416A2"/>
    <w:rsid w:val="00741E8E"/>
    <w:rsid w:val="00742629"/>
    <w:rsid w:val="007433EF"/>
    <w:rsid w:val="0074683D"/>
    <w:rsid w:val="00746B61"/>
    <w:rsid w:val="007507DA"/>
    <w:rsid w:val="0075539D"/>
    <w:rsid w:val="007558B8"/>
    <w:rsid w:val="00757867"/>
    <w:rsid w:val="00760144"/>
    <w:rsid w:val="007604D3"/>
    <w:rsid w:val="00761327"/>
    <w:rsid w:val="00761FF1"/>
    <w:rsid w:val="00763D23"/>
    <w:rsid w:val="00766A39"/>
    <w:rsid w:val="00767F82"/>
    <w:rsid w:val="00770E14"/>
    <w:rsid w:val="00771FEF"/>
    <w:rsid w:val="00773560"/>
    <w:rsid w:val="00774B94"/>
    <w:rsid w:val="007768B5"/>
    <w:rsid w:val="00777018"/>
    <w:rsid w:val="00784E5B"/>
    <w:rsid w:val="00785CFB"/>
    <w:rsid w:val="00786B7A"/>
    <w:rsid w:val="00787299"/>
    <w:rsid w:val="007909C8"/>
    <w:rsid w:val="007909F6"/>
    <w:rsid w:val="00791A9E"/>
    <w:rsid w:val="00791D25"/>
    <w:rsid w:val="00792617"/>
    <w:rsid w:val="007936B9"/>
    <w:rsid w:val="00794AEE"/>
    <w:rsid w:val="00797D3F"/>
    <w:rsid w:val="007A3565"/>
    <w:rsid w:val="007A7290"/>
    <w:rsid w:val="007B0F1C"/>
    <w:rsid w:val="007B5FF3"/>
    <w:rsid w:val="007C1001"/>
    <w:rsid w:val="007C16E3"/>
    <w:rsid w:val="007C2EE7"/>
    <w:rsid w:val="007C6360"/>
    <w:rsid w:val="007C6937"/>
    <w:rsid w:val="007D0B8A"/>
    <w:rsid w:val="007E179A"/>
    <w:rsid w:val="007E5767"/>
    <w:rsid w:val="007E7C72"/>
    <w:rsid w:val="007F08B5"/>
    <w:rsid w:val="007F541F"/>
    <w:rsid w:val="007F7242"/>
    <w:rsid w:val="00800AFB"/>
    <w:rsid w:val="008034BB"/>
    <w:rsid w:val="00803551"/>
    <w:rsid w:val="00803CFA"/>
    <w:rsid w:val="00803FE8"/>
    <w:rsid w:val="0080473F"/>
    <w:rsid w:val="00804CAA"/>
    <w:rsid w:val="00810B32"/>
    <w:rsid w:val="008129D3"/>
    <w:rsid w:val="0081635B"/>
    <w:rsid w:val="0082373C"/>
    <w:rsid w:val="00823A12"/>
    <w:rsid w:val="00823B22"/>
    <w:rsid w:val="00826813"/>
    <w:rsid w:val="00834F74"/>
    <w:rsid w:val="0083584C"/>
    <w:rsid w:val="00837516"/>
    <w:rsid w:val="00842F66"/>
    <w:rsid w:val="00850F35"/>
    <w:rsid w:val="008515B3"/>
    <w:rsid w:val="00854B1C"/>
    <w:rsid w:val="008556B1"/>
    <w:rsid w:val="00855791"/>
    <w:rsid w:val="00855D44"/>
    <w:rsid w:val="008560E7"/>
    <w:rsid w:val="0085629F"/>
    <w:rsid w:val="008574EB"/>
    <w:rsid w:val="00857F2B"/>
    <w:rsid w:val="008623D2"/>
    <w:rsid w:val="00865B28"/>
    <w:rsid w:val="008718A6"/>
    <w:rsid w:val="00872743"/>
    <w:rsid w:val="00872F78"/>
    <w:rsid w:val="00872FCD"/>
    <w:rsid w:val="008749D1"/>
    <w:rsid w:val="0088000E"/>
    <w:rsid w:val="00882A75"/>
    <w:rsid w:val="00886C3B"/>
    <w:rsid w:val="008872C8"/>
    <w:rsid w:val="008906DB"/>
    <w:rsid w:val="00891705"/>
    <w:rsid w:val="00891DC3"/>
    <w:rsid w:val="00893688"/>
    <w:rsid w:val="0089393D"/>
    <w:rsid w:val="0089405B"/>
    <w:rsid w:val="00895A81"/>
    <w:rsid w:val="008A07BC"/>
    <w:rsid w:val="008A1F55"/>
    <w:rsid w:val="008A6D37"/>
    <w:rsid w:val="008B18F1"/>
    <w:rsid w:val="008B1E78"/>
    <w:rsid w:val="008B5D94"/>
    <w:rsid w:val="008B64BE"/>
    <w:rsid w:val="008B671E"/>
    <w:rsid w:val="008C0742"/>
    <w:rsid w:val="008C12FD"/>
    <w:rsid w:val="008C4DAF"/>
    <w:rsid w:val="008C5D4C"/>
    <w:rsid w:val="008C64C8"/>
    <w:rsid w:val="008D1B49"/>
    <w:rsid w:val="008D2EFD"/>
    <w:rsid w:val="008D2FCB"/>
    <w:rsid w:val="008D4EF0"/>
    <w:rsid w:val="008D5666"/>
    <w:rsid w:val="008D6AB8"/>
    <w:rsid w:val="008E0B42"/>
    <w:rsid w:val="008E2772"/>
    <w:rsid w:val="008E7A4C"/>
    <w:rsid w:val="00903014"/>
    <w:rsid w:val="009035BE"/>
    <w:rsid w:val="009135C9"/>
    <w:rsid w:val="009139A9"/>
    <w:rsid w:val="00914E1A"/>
    <w:rsid w:val="00915952"/>
    <w:rsid w:val="00916D4A"/>
    <w:rsid w:val="009174EE"/>
    <w:rsid w:val="009177C9"/>
    <w:rsid w:val="009239C7"/>
    <w:rsid w:val="00923FE7"/>
    <w:rsid w:val="00924B0B"/>
    <w:rsid w:val="00924E4C"/>
    <w:rsid w:val="009250DE"/>
    <w:rsid w:val="00925690"/>
    <w:rsid w:val="0092574C"/>
    <w:rsid w:val="0092605C"/>
    <w:rsid w:val="00926575"/>
    <w:rsid w:val="009338D7"/>
    <w:rsid w:val="00936BCD"/>
    <w:rsid w:val="0094250E"/>
    <w:rsid w:val="00945BED"/>
    <w:rsid w:val="00953B8A"/>
    <w:rsid w:val="009559F9"/>
    <w:rsid w:val="00955E04"/>
    <w:rsid w:val="00956337"/>
    <w:rsid w:val="00956FB1"/>
    <w:rsid w:val="00957A65"/>
    <w:rsid w:val="00960074"/>
    <w:rsid w:val="00963527"/>
    <w:rsid w:val="0096799E"/>
    <w:rsid w:val="00967A5E"/>
    <w:rsid w:val="00971A66"/>
    <w:rsid w:val="00972B65"/>
    <w:rsid w:val="00973E77"/>
    <w:rsid w:val="00975589"/>
    <w:rsid w:val="00981D23"/>
    <w:rsid w:val="00984547"/>
    <w:rsid w:val="009845AA"/>
    <w:rsid w:val="00993A1D"/>
    <w:rsid w:val="0099521F"/>
    <w:rsid w:val="0099587C"/>
    <w:rsid w:val="00997EAD"/>
    <w:rsid w:val="009A2F52"/>
    <w:rsid w:val="009A7407"/>
    <w:rsid w:val="009B194E"/>
    <w:rsid w:val="009B34CA"/>
    <w:rsid w:val="009B4339"/>
    <w:rsid w:val="009B5F5A"/>
    <w:rsid w:val="009B7509"/>
    <w:rsid w:val="009B7A91"/>
    <w:rsid w:val="009C0AD5"/>
    <w:rsid w:val="009C18B5"/>
    <w:rsid w:val="009C2D6F"/>
    <w:rsid w:val="009C441F"/>
    <w:rsid w:val="009C7444"/>
    <w:rsid w:val="009D0202"/>
    <w:rsid w:val="009D1593"/>
    <w:rsid w:val="009D2EA7"/>
    <w:rsid w:val="009E027C"/>
    <w:rsid w:val="009E09AE"/>
    <w:rsid w:val="009E4BD1"/>
    <w:rsid w:val="009F3E3E"/>
    <w:rsid w:val="00A009A9"/>
    <w:rsid w:val="00A02F37"/>
    <w:rsid w:val="00A0360F"/>
    <w:rsid w:val="00A0385C"/>
    <w:rsid w:val="00A03A01"/>
    <w:rsid w:val="00A044D7"/>
    <w:rsid w:val="00A06D34"/>
    <w:rsid w:val="00A07D67"/>
    <w:rsid w:val="00A10733"/>
    <w:rsid w:val="00A13F91"/>
    <w:rsid w:val="00A14B84"/>
    <w:rsid w:val="00A15789"/>
    <w:rsid w:val="00A1619F"/>
    <w:rsid w:val="00A2246F"/>
    <w:rsid w:val="00A22C07"/>
    <w:rsid w:val="00A252BE"/>
    <w:rsid w:val="00A2537B"/>
    <w:rsid w:val="00A3605E"/>
    <w:rsid w:val="00A36287"/>
    <w:rsid w:val="00A40ACA"/>
    <w:rsid w:val="00A41560"/>
    <w:rsid w:val="00A4215F"/>
    <w:rsid w:val="00A438A9"/>
    <w:rsid w:val="00A44426"/>
    <w:rsid w:val="00A4485C"/>
    <w:rsid w:val="00A453C0"/>
    <w:rsid w:val="00A46F72"/>
    <w:rsid w:val="00A4761A"/>
    <w:rsid w:val="00A479FA"/>
    <w:rsid w:val="00A50F7E"/>
    <w:rsid w:val="00A550ED"/>
    <w:rsid w:val="00A5520B"/>
    <w:rsid w:val="00A60B47"/>
    <w:rsid w:val="00A60C55"/>
    <w:rsid w:val="00A61CB6"/>
    <w:rsid w:val="00A6351E"/>
    <w:rsid w:val="00A63DA1"/>
    <w:rsid w:val="00A64158"/>
    <w:rsid w:val="00A64E0A"/>
    <w:rsid w:val="00A6755D"/>
    <w:rsid w:val="00A7139F"/>
    <w:rsid w:val="00A8057F"/>
    <w:rsid w:val="00A813C6"/>
    <w:rsid w:val="00A8297E"/>
    <w:rsid w:val="00A829EA"/>
    <w:rsid w:val="00A82FE8"/>
    <w:rsid w:val="00A83503"/>
    <w:rsid w:val="00A86B4B"/>
    <w:rsid w:val="00A871BA"/>
    <w:rsid w:val="00A87B8B"/>
    <w:rsid w:val="00A90F31"/>
    <w:rsid w:val="00A96175"/>
    <w:rsid w:val="00AA0151"/>
    <w:rsid w:val="00AA131E"/>
    <w:rsid w:val="00AA2544"/>
    <w:rsid w:val="00AA38CE"/>
    <w:rsid w:val="00AA3FE4"/>
    <w:rsid w:val="00AA518A"/>
    <w:rsid w:val="00AA6BFD"/>
    <w:rsid w:val="00AA723D"/>
    <w:rsid w:val="00AB0513"/>
    <w:rsid w:val="00AB244A"/>
    <w:rsid w:val="00AB2AD5"/>
    <w:rsid w:val="00AB407E"/>
    <w:rsid w:val="00AB6120"/>
    <w:rsid w:val="00AB6230"/>
    <w:rsid w:val="00AC36A2"/>
    <w:rsid w:val="00AC3FC6"/>
    <w:rsid w:val="00AC498C"/>
    <w:rsid w:val="00AC599F"/>
    <w:rsid w:val="00AC7276"/>
    <w:rsid w:val="00AD4368"/>
    <w:rsid w:val="00AD4C6B"/>
    <w:rsid w:val="00AD54E1"/>
    <w:rsid w:val="00AD5A18"/>
    <w:rsid w:val="00AD65B6"/>
    <w:rsid w:val="00AD7AEF"/>
    <w:rsid w:val="00AE28DB"/>
    <w:rsid w:val="00AE2CF8"/>
    <w:rsid w:val="00AF0D52"/>
    <w:rsid w:val="00AF46B5"/>
    <w:rsid w:val="00AF5E72"/>
    <w:rsid w:val="00B01C57"/>
    <w:rsid w:val="00B029E9"/>
    <w:rsid w:val="00B04172"/>
    <w:rsid w:val="00B050A4"/>
    <w:rsid w:val="00B06E90"/>
    <w:rsid w:val="00B146E5"/>
    <w:rsid w:val="00B161C0"/>
    <w:rsid w:val="00B174E0"/>
    <w:rsid w:val="00B17D93"/>
    <w:rsid w:val="00B20D76"/>
    <w:rsid w:val="00B21F89"/>
    <w:rsid w:val="00B2371F"/>
    <w:rsid w:val="00B250D9"/>
    <w:rsid w:val="00B32D79"/>
    <w:rsid w:val="00B33FFE"/>
    <w:rsid w:val="00B42074"/>
    <w:rsid w:val="00B42FFD"/>
    <w:rsid w:val="00B4423B"/>
    <w:rsid w:val="00B44770"/>
    <w:rsid w:val="00B47B89"/>
    <w:rsid w:val="00B47C27"/>
    <w:rsid w:val="00B500DF"/>
    <w:rsid w:val="00B51922"/>
    <w:rsid w:val="00B51E51"/>
    <w:rsid w:val="00B527EC"/>
    <w:rsid w:val="00B53701"/>
    <w:rsid w:val="00B6534C"/>
    <w:rsid w:val="00B67E99"/>
    <w:rsid w:val="00B705B5"/>
    <w:rsid w:val="00B7200B"/>
    <w:rsid w:val="00B725C9"/>
    <w:rsid w:val="00B72AAD"/>
    <w:rsid w:val="00B72E40"/>
    <w:rsid w:val="00B7400D"/>
    <w:rsid w:val="00B7576A"/>
    <w:rsid w:val="00B761F5"/>
    <w:rsid w:val="00B76564"/>
    <w:rsid w:val="00B82502"/>
    <w:rsid w:val="00B86889"/>
    <w:rsid w:val="00B933B9"/>
    <w:rsid w:val="00B9449D"/>
    <w:rsid w:val="00B94D86"/>
    <w:rsid w:val="00B96613"/>
    <w:rsid w:val="00BA12AD"/>
    <w:rsid w:val="00BA245F"/>
    <w:rsid w:val="00BB13A0"/>
    <w:rsid w:val="00BB5253"/>
    <w:rsid w:val="00BB5EAC"/>
    <w:rsid w:val="00BC1445"/>
    <w:rsid w:val="00BC1919"/>
    <w:rsid w:val="00BC2849"/>
    <w:rsid w:val="00BC3519"/>
    <w:rsid w:val="00BC66CB"/>
    <w:rsid w:val="00BD0EF6"/>
    <w:rsid w:val="00BD21B1"/>
    <w:rsid w:val="00BD45F1"/>
    <w:rsid w:val="00BD7CBB"/>
    <w:rsid w:val="00BE22F7"/>
    <w:rsid w:val="00BE3CEB"/>
    <w:rsid w:val="00BE4E35"/>
    <w:rsid w:val="00BE4F49"/>
    <w:rsid w:val="00BE774F"/>
    <w:rsid w:val="00BE7ED7"/>
    <w:rsid w:val="00BF549D"/>
    <w:rsid w:val="00BF78EC"/>
    <w:rsid w:val="00C018DB"/>
    <w:rsid w:val="00C01F47"/>
    <w:rsid w:val="00C03FD4"/>
    <w:rsid w:val="00C062E1"/>
    <w:rsid w:val="00C06FED"/>
    <w:rsid w:val="00C11CC3"/>
    <w:rsid w:val="00C1281C"/>
    <w:rsid w:val="00C13525"/>
    <w:rsid w:val="00C17C7A"/>
    <w:rsid w:val="00C20595"/>
    <w:rsid w:val="00C20AA8"/>
    <w:rsid w:val="00C2128F"/>
    <w:rsid w:val="00C21D74"/>
    <w:rsid w:val="00C24B82"/>
    <w:rsid w:val="00C24F4C"/>
    <w:rsid w:val="00C27BBC"/>
    <w:rsid w:val="00C31B99"/>
    <w:rsid w:val="00C31E89"/>
    <w:rsid w:val="00C336CB"/>
    <w:rsid w:val="00C33778"/>
    <w:rsid w:val="00C34677"/>
    <w:rsid w:val="00C36FA8"/>
    <w:rsid w:val="00C3746D"/>
    <w:rsid w:val="00C4030B"/>
    <w:rsid w:val="00C423B8"/>
    <w:rsid w:val="00C47E6E"/>
    <w:rsid w:val="00C5085F"/>
    <w:rsid w:val="00C54943"/>
    <w:rsid w:val="00C57CA4"/>
    <w:rsid w:val="00C62E92"/>
    <w:rsid w:val="00C64643"/>
    <w:rsid w:val="00C647A4"/>
    <w:rsid w:val="00C6519B"/>
    <w:rsid w:val="00C71377"/>
    <w:rsid w:val="00C80412"/>
    <w:rsid w:val="00C85650"/>
    <w:rsid w:val="00C862E1"/>
    <w:rsid w:val="00C873F5"/>
    <w:rsid w:val="00C93685"/>
    <w:rsid w:val="00C9511E"/>
    <w:rsid w:val="00C96481"/>
    <w:rsid w:val="00C971EA"/>
    <w:rsid w:val="00CA063C"/>
    <w:rsid w:val="00CA264B"/>
    <w:rsid w:val="00CA50F7"/>
    <w:rsid w:val="00CA5FE1"/>
    <w:rsid w:val="00CB0061"/>
    <w:rsid w:val="00CB3E60"/>
    <w:rsid w:val="00CB771F"/>
    <w:rsid w:val="00CB79BF"/>
    <w:rsid w:val="00CC67ED"/>
    <w:rsid w:val="00CC6D39"/>
    <w:rsid w:val="00CC6DA8"/>
    <w:rsid w:val="00CC70DF"/>
    <w:rsid w:val="00CC74F9"/>
    <w:rsid w:val="00CC7867"/>
    <w:rsid w:val="00CD015A"/>
    <w:rsid w:val="00CD1A53"/>
    <w:rsid w:val="00CD5A9D"/>
    <w:rsid w:val="00CD6743"/>
    <w:rsid w:val="00CE4275"/>
    <w:rsid w:val="00CE490D"/>
    <w:rsid w:val="00CE4F1C"/>
    <w:rsid w:val="00CE523C"/>
    <w:rsid w:val="00CF0E25"/>
    <w:rsid w:val="00CF0E8F"/>
    <w:rsid w:val="00CF23AA"/>
    <w:rsid w:val="00CF2A9A"/>
    <w:rsid w:val="00CF35CD"/>
    <w:rsid w:val="00CF3B4B"/>
    <w:rsid w:val="00D007B9"/>
    <w:rsid w:val="00D05FB1"/>
    <w:rsid w:val="00D06302"/>
    <w:rsid w:val="00D12071"/>
    <w:rsid w:val="00D12C33"/>
    <w:rsid w:val="00D153CF"/>
    <w:rsid w:val="00D225FF"/>
    <w:rsid w:val="00D2608B"/>
    <w:rsid w:val="00D26DA9"/>
    <w:rsid w:val="00D27A8F"/>
    <w:rsid w:val="00D320D1"/>
    <w:rsid w:val="00D33876"/>
    <w:rsid w:val="00D34B97"/>
    <w:rsid w:val="00D3761E"/>
    <w:rsid w:val="00D4083A"/>
    <w:rsid w:val="00D42A16"/>
    <w:rsid w:val="00D43D0B"/>
    <w:rsid w:val="00D45890"/>
    <w:rsid w:val="00D4659F"/>
    <w:rsid w:val="00D50B69"/>
    <w:rsid w:val="00D53E70"/>
    <w:rsid w:val="00D56F4D"/>
    <w:rsid w:val="00D60C9A"/>
    <w:rsid w:val="00D6435F"/>
    <w:rsid w:val="00D657F6"/>
    <w:rsid w:val="00D65D5F"/>
    <w:rsid w:val="00D72F20"/>
    <w:rsid w:val="00D737C2"/>
    <w:rsid w:val="00D76F6C"/>
    <w:rsid w:val="00D804C0"/>
    <w:rsid w:val="00D80795"/>
    <w:rsid w:val="00D812C1"/>
    <w:rsid w:val="00D81470"/>
    <w:rsid w:val="00D82255"/>
    <w:rsid w:val="00D829B3"/>
    <w:rsid w:val="00D838FC"/>
    <w:rsid w:val="00D84AAC"/>
    <w:rsid w:val="00D85193"/>
    <w:rsid w:val="00D92DDE"/>
    <w:rsid w:val="00D9355C"/>
    <w:rsid w:val="00D943FA"/>
    <w:rsid w:val="00D94FF1"/>
    <w:rsid w:val="00D96D49"/>
    <w:rsid w:val="00DA0EF1"/>
    <w:rsid w:val="00DA1949"/>
    <w:rsid w:val="00DA1D08"/>
    <w:rsid w:val="00DA516A"/>
    <w:rsid w:val="00DB027B"/>
    <w:rsid w:val="00DB3F6D"/>
    <w:rsid w:val="00DB5B42"/>
    <w:rsid w:val="00DC035C"/>
    <w:rsid w:val="00DC27D2"/>
    <w:rsid w:val="00DC5644"/>
    <w:rsid w:val="00DC78E1"/>
    <w:rsid w:val="00DC7B1F"/>
    <w:rsid w:val="00DD5F68"/>
    <w:rsid w:val="00DD655A"/>
    <w:rsid w:val="00DD7294"/>
    <w:rsid w:val="00DD7596"/>
    <w:rsid w:val="00DE14CA"/>
    <w:rsid w:val="00DE3D16"/>
    <w:rsid w:val="00DE7A33"/>
    <w:rsid w:val="00DF1794"/>
    <w:rsid w:val="00DF1C8A"/>
    <w:rsid w:val="00DF2869"/>
    <w:rsid w:val="00DF3387"/>
    <w:rsid w:val="00DF4061"/>
    <w:rsid w:val="00DF48E5"/>
    <w:rsid w:val="00DF497C"/>
    <w:rsid w:val="00E0214D"/>
    <w:rsid w:val="00E13C07"/>
    <w:rsid w:val="00E2559D"/>
    <w:rsid w:val="00E27A3C"/>
    <w:rsid w:val="00E30228"/>
    <w:rsid w:val="00E33788"/>
    <w:rsid w:val="00E343E5"/>
    <w:rsid w:val="00E353E5"/>
    <w:rsid w:val="00E3567A"/>
    <w:rsid w:val="00E3584D"/>
    <w:rsid w:val="00E362EC"/>
    <w:rsid w:val="00E363CF"/>
    <w:rsid w:val="00E402CB"/>
    <w:rsid w:val="00E41142"/>
    <w:rsid w:val="00E440AC"/>
    <w:rsid w:val="00E50478"/>
    <w:rsid w:val="00E5095E"/>
    <w:rsid w:val="00E518AC"/>
    <w:rsid w:val="00E55899"/>
    <w:rsid w:val="00E56F3D"/>
    <w:rsid w:val="00E57515"/>
    <w:rsid w:val="00E64FA9"/>
    <w:rsid w:val="00E655AA"/>
    <w:rsid w:val="00E65F31"/>
    <w:rsid w:val="00E67001"/>
    <w:rsid w:val="00E70726"/>
    <w:rsid w:val="00E70E3A"/>
    <w:rsid w:val="00E71CCC"/>
    <w:rsid w:val="00E735ED"/>
    <w:rsid w:val="00E8035B"/>
    <w:rsid w:val="00E82868"/>
    <w:rsid w:val="00E83ABE"/>
    <w:rsid w:val="00E84F2A"/>
    <w:rsid w:val="00E87794"/>
    <w:rsid w:val="00E91B9F"/>
    <w:rsid w:val="00E92DE2"/>
    <w:rsid w:val="00E933C3"/>
    <w:rsid w:val="00E9460E"/>
    <w:rsid w:val="00EA0847"/>
    <w:rsid w:val="00EA4F76"/>
    <w:rsid w:val="00EA63E2"/>
    <w:rsid w:val="00EB1EA1"/>
    <w:rsid w:val="00EB22A8"/>
    <w:rsid w:val="00EB2DE1"/>
    <w:rsid w:val="00EB4E81"/>
    <w:rsid w:val="00EB7775"/>
    <w:rsid w:val="00EC09E2"/>
    <w:rsid w:val="00EC4D09"/>
    <w:rsid w:val="00EC7A3F"/>
    <w:rsid w:val="00ED384C"/>
    <w:rsid w:val="00ED4E92"/>
    <w:rsid w:val="00ED7626"/>
    <w:rsid w:val="00EE3AA4"/>
    <w:rsid w:val="00EE6786"/>
    <w:rsid w:val="00EF1B71"/>
    <w:rsid w:val="00EF2C27"/>
    <w:rsid w:val="00EF3C01"/>
    <w:rsid w:val="00EF4733"/>
    <w:rsid w:val="00EF51CC"/>
    <w:rsid w:val="00EF71A3"/>
    <w:rsid w:val="00F02E81"/>
    <w:rsid w:val="00F038AA"/>
    <w:rsid w:val="00F04619"/>
    <w:rsid w:val="00F0548E"/>
    <w:rsid w:val="00F11698"/>
    <w:rsid w:val="00F12CDB"/>
    <w:rsid w:val="00F16458"/>
    <w:rsid w:val="00F17C0F"/>
    <w:rsid w:val="00F24094"/>
    <w:rsid w:val="00F26516"/>
    <w:rsid w:val="00F30D87"/>
    <w:rsid w:val="00F3297D"/>
    <w:rsid w:val="00F347A2"/>
    <w:rsid w:val="00F4048A"/>
    <w:rsid w:val="00F42603"/>
    <w:rsid w:val="00F42650"/>
    <w:rsid w:val="00F454E8"/>
    <w:rsid w:val="00F45E47"/>
    <w:rsid w:val="00F50C40"/>
    <w:rsid w:val="00F511F1"/>
    <w:rsid w:val="00F5254B"/>
    <w:rsid w:val="00F52B6B"/>
    <w:rsid w:val="00F52CE1"/>
    <w:rsid w:val="00F55836"/>
    <w:rsid w:val="00F6034A"/>
    <w:rsid w:val="00F605B3"/>
    <w:rsid w:val="00F60AA7"/>
    <w:rsid w:val="00F67C39"/>
    <w:rsid w:val="00F70078"/>
    <w:rsid w:val="00F70DA1"/>
    <w:rsid w:val="00F74BF4"/>
    <w:rsid w:val="00F80738"/>
    <w:rsid w:val="00F80A5B"/>
    <w:rsid w:val="00F8149F"/>
    <w:rsid w:val="00F828B6"/>
    <w:rsid w:val="00F86435"/>
    <w:rsid w:val="00F907AC"/>
    <w:rsid w:val="00F91786"/>
    <w:rsid w:val="00F944E2"/>
    <w:rsid w:val="00F94618"/>
    <w:rsid w:val="00F9654B"/>
    <w:rsid w:val="00FA1305"/>
    <w:rsid w:val="00FA25E2"/>
    <w:rsid w:val="00FA37B0"/>
    <w:rsid w:val="00FA7AF9"/>
    <w:rsid w:val="00FA7D85"/>
    <w:rsid w:val="00FA7FC6"/>
    <w:rsid w:val="00FB18D8"/>
    <w:rsid w:val="00FB2646"/>
    <w:rsid w:val="00FB5F19"/>
    <w:rsid w:val="00FC43D5"/>
    <w:rsid w:val="00FC449F"/>
    <w:rsid w:val="00FC4F8F"/>
    <w:rsid w:val="00FC6B14"/>
    <w:rsid w:val="00FD34FC"/>
    <w:rsid w:val="00FD3DEC"/>
    <w:rsid w:val="00FD45C0"/>
    <w:rsid w:val="00FE11CE"/>
    <w:rsid w:val="00FE16DF"/>
    <w:rsid w:val="00FE28BE"/>
    <w:rsid w:val="00FE3587"/>
    <w:rsid w:val="00FE3624"/>
    <w:rsid w:val="00FE3C79"/>
    <w:rsid w:val="00FE3F9D"/>
    <w:rsid w:val="00FE57E1"/>
    <w:rsid w:val="00FE59BA"/>
    <w:rsid w:val="00FE6E92"/>
    <w:rsid w:val="00FF19A6"/>
    <w:rsid w:val="00FF622E"/>
    <w:rsid w:val="00FF785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AEBCC6"/>
  <w15:chartTrackingRefBased/>
  <w15:docId w15:val="{AEC7A700-7514-4330-AAF0-634E8C8E77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ind w:firstLine="284"/>
        <w:jc w:val="both"/>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C6B14"/>
    <w:pPr>
      <w:spacing w:after="160" w:line="276" w:lineRule="auto"/>
      <w:ind w:firstLine="0"/>
      <w:jc w:val="left"/>
    </w:pPr>
    <w:rPr>
      <w:rFonts w:eastAsiaTheme="minorEastAsia"/>
      <w:kern w:val="0"/>
      <w:sz w:val="21"/>
      <w:szCs w:val="21"/>
      <w:lang w:eastAsia="lt-LT"/>
      <w14:ligatures w14:val="none"/>
    </w:rPr>
  </w:style>
  <w:style w:type="paragraph" w:styleId="Antrat1">
    <w:name w:val="heading 1"/>
    <w:aliases w:val="H1"/>
    <w:basedOn w:val="prastasis"/>
    <w:next w:val="prastasis"/>
    <w:link w:val="Antrat1Diagrama"/>
    <w:uiPriority w:val="99"/>
    <w:qFormat/>
    <w:rsid w:val="006C79C2"/>
    <w:pPr>
      <w:keepNext/>
      <w:keepLines/>
      <w:spacing w:before="360" w:after="80"/>
      <w:ind w:firstLine="284"/>
      <w:jc w:val="both"/>
      <w:outlineLvl w:val="0"/>
    </w:pPr>
    <w:rPr>
      <w:rFonts w:asciiTheme="majorHAnsi" w:eastAsiaTheme="majorEastAsia" w:hAnsiTheme="majorHAnsi" w:cstheme="majorBidi"/>
      <w:color w:val="2F5496" w:themeColor="accent1" w:themeShade="BF"/>
      <w:kern w:val="2"/>
      <w:sz w:val="40"/>
      <w:szCs w:val="40"/>
      <w:lang w:eastAsia="en-US"/>
      <w14:ligatures w14:val="standardContextual"/>
    </w:rPr>
  </w:style>
  <w:style w:type="paragraph" w:styleId="Antrat2">
    <w:name w:val="heading 2"/>
    <w:basedOn w:val="prastasis"/>
    <w:next w:val="prastasis"/>
    <w:link w:val="Antrat2Diagrama"/>
    <w:uiPriority w:val="99"/>
    <w:unhideWhenUsed/>
    <w:qFormat/>
    <w:rsid w:val="006C79C2"/>
    <w:pPr>
      <w:keepNext/>
      <w:keepLines/>
      <w:spacing w:before="160" w:after="80"/>
      <w:ind w:firstLine="284"/>
      <w:jc w:val="both"/>
      <w:outlineLvl w:val="1"/>
    </w:pPr>
    <w:rPr>
      <w:rFonts w:asciiTheme="majorHAnsi" w:eastAsiaTheme="majorEastAsia" w:hAnsiTheme="majorHAnsi" w:cstheme="majorBidi"/>
      <w:color w:val="2F5496" w:themeColor="accent1" w:themeShade="BF"/>
      <w:kern w:val="2"/>
      <w:sz w:val="32"/>
      <w:szCs w:val="32"/>
      <w:lang w:eastAsia="en-US"/>
      <w14:ligatures w14:val="standardContextual"/>
    </w:rPr>
  </w:style>
  <w:style w:type="paragraph" w:styleId="Antrat3">
    <w:name w:val="heading 3"/>
    <w:basedOn w:val="prastasis"/>
    <w:next w:val="prastasis"/>
    <w:link w:val="Antrat3Diagrama"/>
    <w:uiPriority w:val="99"/>
    <w:unhideWhenUsed/>
    <w:qFormat/>
    <w:rsid w:val="006C79C2"/>
    <w:pPr>
      <w:keepNext/>
      <w:keepLines/>
      <w:spacing w:before="160" w:after="80"/>
      <w:ind w:firstLine="284"/>
      <w:jc w:val="both"/>
      <w:outlineLvl w:val="2"/>
    </w:pPr>
    <w:rPr>
      <w:rFonts w:eastAsiaTheme="majorEastAsia" w:cstheme="majorBidi"/>
      <w:color w:val="2F5496" w:themeColor="accent1" w:themeShade="BF"/>
      <w:kern w:val="2"/>
      <w:sz w:val="28"/>
      <w:szCs w:val="28"/>
      <w:lang w:eastAsia="en-US"/>
      <w14:ligatures w14:val="standardContextual"/>
    </w:rPr>
  </w:style>
  <w:style w:type="paragraph" w:styleId="Antrat4">
    <w:name w:val="heading 4"/>
    <w:basedOn w:val="prastasis"/>
    <w:next w:val="prastasis"/>
    <w:link w:val="Antrat4Diagrama"/>
    <w:uiPriority w:val="99"/>
    <w:unhideWhenUsed/>
    <w:qFormat/>
    <w:rsid w:val="006C79C2"/>
    <w:pPr>
      <w:keepNext/>
      <w:keepLines/>
      <w:spacing w:before="80" w:after="40"/>
      <w:ind w:firstLine="284"/>
      <w:jc w:val="both"/>
      <w:outlineLvl w:val="3"/>
    </w:pPr>
    <w:rPr>
      <w:rFonts w:eastAsiaTheme="majorEastAsia" w:cstheme="majorBidi"/>
      <w:i/>
      <w:iCs/>
      <w:color w:val="2F5496" w:themeColor="accent1" w:themeShade="BF"/>
      <w:kern w:val="2"/>
      <w:sz w:val="22"/>
      <w:szCs w:val="22"/>
      <w:lang w:eastAsia="en-US"/>
      <w14:ligatures w14:val="standardContextual"/>
    </w:rPr>
  </w:style>
  <w:style w:type="paragraph" w:styleId="Antrat5">
    <w:name w:val="heading 5"/>
    <w:basedOn w:val="prastasis"/>
    <w:next w:val="prastasis"/>
    <w:link w:val="Antrat5Diagrama"/>
    <w:uiPriority w:val="99"/>
    <w:unhideWhenUsed/>
    <w:qFormat/>
    <w:rsid w:val="006C79C2"/>
    <w:pPr>
      <w:keepNext/>
      <w:keepLines/>
      <w:spacing w:before="80" w:after="40"/>
      <w:ind w:firstLine="284"/>
      <w:jc w:val="both"/>
      <w:outlineLvl w:val="4"/>
    </w:pPr>
    <w:rPr>
      <w:rFonts w:eastAsiaTheme="majorEastAsia" w:cstheme="majorBidi"/>
      <w:color w:val="2F5496" w:themeColor="accent1" w:themeShade="BF"/>
      <w:kern w:val="2"/>
      <w:sz w:val="22"/>
      <w:szCs w:val="22"/>
      <w:lang w:eastAsia="en-US"/>
      <w14:ligatures w14:val="standardContextual"/>
    </w:rPr>
  </w:style>
  <w:style w:type="paragraph" w:styleId="Antrat6">
    <w:name w:val="heading 6"/>
    <w:basedOn w:val="prastasis"/>
    <w:next w:val="prastasis"/>
    <w:link w:val="Antrat6Diagrama"/>
    <w:uiPriority w:val="99"/>
    <w:unhideWhenUsed/>
    <w:qFormat/>
    <w:rsid w:val="006C79C2"/>
    <w:pPr>
      <w:keepNext/>
      <w:keepLines/>
      <w:spacing w:before="40" w:after="0"/>
      <w:ind w:firstLine="284"/>
      <w:jc w:val="both"/>
      <w:outlineLvl w:val="5"/>
    </w:pPr>
    <w:rPr>
      <w:rFonts w:eastAsiaTheme="majorEastAsia" w:cstheme="majorBidi"/>
      <w:i/>
      <w:iCs/>
      <w:color w:val="595959" w:themeColor="text1" w:themeTint="A6"/>
      <w:kern w:val="2"/>
      <w:sz w:val="22"/>
      <w:szCs w:val="22"/>
      <w:lang w:eastAsia="en-US"/>
      <w14:ligatures w14:val="standardContextual"/>
    </w:rPr>
  </w:style>
  <w:style w:type="paragraph" w:styleId="Antrat7">
    <w:name w:val="heading 7"/>
    <w:basedOn w:val="prastasis"/>
    <w:next w:val="prastasis"/>
    <w:link w:val="Antrat7Diagrama"/>
    <w:uiPriority w:val="99"/>
    <w:unhideWhenUsed/>
    <w:qFormat/>
    <w:rsid w:val="006C79C2"/>
    <w:pPr>
      <w:keepNext/>
      <w:keepLines/>
      <w:spacing w:before="40" w:after="0"/>
      <w:ind w:firstLine="284"/>
      <w:jc w:val="both"/>
      <w:outlineLvl w:val="6"/>
    </w:pPr>
    <w:rPr>
      <w:rFonts w:eastAsiaTheme="majorEastAsia" w:cstheme="majorBidi"/>
      <w:color w:val="595959" w:themeColor="text1" w:themeTint="A6"/>
      <w:kern w:val="2"/>
      <w:sz w:val="22"/>
      <w:szCs w:val="22"/>
      <w:lang w:eastAsia="en-US"/>
      <w14:ligatures w14:val="standardContextual"/>
    </w:rPr>
  </w:style>
  <w:style w:type="paragraph" w:styleId="Antrat8">
    <w:name w:val="heading 8"/>
    <w:basedOn w:val="prastasis"/>
    <w:next w:val="prastasis"/>
    <w:link w:val="Antrat8Diagrama"/>
    <w:uiPriority w:val="99"/>
    <w:unhideWhenUsed/>
    <w:qFormat/>
    <w:rsid w:val="006C79C2"/>
    <w:pPr>
      <w:keepNext/>
      <w:keepLines/>
      <w:spacing w:after="0"/>
      <w:ind w:firstLine="284"/>
      <w:jc w:val="both"/>
      <w:outlineLvl w:val="7"/>
    </w:pPr>
    <w:rPr>
      <w:rFonts w:eastAsiaTheme="majorEastAsia" w:cstheme="majorBidi"/>
      <w:i/>
      <w:iCs/>
      <w:color w:val="272727" w:themeColor="text1" w:themeTint="D8"/>
      <w:kern w:val="2"/>
      <w:sz w:val="22"/>
      <w:szCs w:val="22"/>
      <w:lang w:eastAsia="en-US"/>
      <w14:ligatures w14:val="standardContextual"/>
    </w:rPr>
  </w:style>
  <w:style w:type="paragraph" w:styleId="Antrat9">
    <w:name w:val="heading 9"/>
    <w:basedOn w:val="prastasis"/>
    <w:next w:val="prastasis"/>
    <w:link w:val="Antrat9Diagrama"/>
    <w:uiPriority w:val="99"/>
    <w:unhideWhenUsed/>
    <w:qFormat/>
    <w:rsid w:val="006C79C2"/>
    <w:pPr>
      <w:keepNext/>
      <w:keepLines/>
      <w:spacing w:after="0"/>
      <w:ind w:firstLine="284"/>
      <w:jc w:val="both"/>
      <w:outlineLvl w:val="8"/>
    </w:pPr>
    <w:rPr>
      <w:rFonts w:eastAsiaTheme="majorEastAsia" w:cstheme="majorBidi"/>
      <w:color w:val="272727" w:themeColor="text1" w:themeTint="D8"/>
      <w:kern w:val="2"/>
      <w:sz w:val="22"/>
      <w:szCs w:val="22"/>
      <w:lang w:eastAsia="en-US"/>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H1 Diagrama"/>
    <w:basedOn w:val="Numatytasispastraiposriftas"/>
    <w:link w:val="Antrat1"/>
    <w:uiPriority w:val="9"/>
    <w:rsid w:val="006C79C2"/>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9"/>
    <w:rsid w:val="006C79C2"/>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6C79C2"/>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6C79C2"/>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6C79C2"/>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6C79C2"/>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6C79C2"/>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6C79C2"/>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6C79C2"/>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6C79C2"/>
    <w:pPr>
      <w:spacing w:after="80" w:line="240" w:lineRule="auto"/>
      <w:ind w:firstLine="284"/>
      <w:contextualSpacing/>
      <w:jc w:val="both"/>
    </w:pPr>
    <w:rPr>
      <w:rFonts w:asciiTheme="majorHAnsi" w:eastAsiaTheme="majorEastAsia" w:hAnsiTheme="majorHAnsi" w:cstheme="majorBidi"/>
      <w:spacing w:val="-10"/>
      <w:kern w:val="28"/>
      <w:sz w:val="56"/>
      <w:szCs w:val="56"/>
      <w:lang w:eastAsia="en-US"/>
      <w14:ligatures w14:val="standardContextual"/>
    </w:rPr>
  </w:style>
  <w:style w:type="character" w:customStyle="1" w:styleId="PavadinimasDiagrama">
    <w:name w:val="Pavadinimas Diagrama"/>
    <w:basedOn w:val="Numatytasispastraiposriftas"/>
    <w:link w:val="Pavadinimas"/>
    <w:uiPriority w:val="10"/>
    <w:rsid w:val="006C79C2"/>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6C79C2"/>
    <w:pPr>
      <w:numPr>
        <w:ilvl w:val="1"/>
      </w:numPr>
      <w:ind w:firstLine="284"/>
      <w:jc w:val="both"/>
    </w:pPr>
    <w:rPr>
      <w:rFonts w:eastAsiaTheme="majorEastAsia" w:cstheme="majorBidi"/>
      <w:color w:val="595959" w:themeColor="text1" w:themeTint="A6"/>
      <w:spacing w:val="15"/>
      <w:kern w:val="2"/>
      <w:sz w:val="28"/>
      <w:szCs w:val="28"/>
      <w:lang w:eastAsia="en-US"/>
      <w14:ligatures w14:val="standardContextual"/>
    </w:rPr>
  </w:style>
  <w:style w:type="character" w:customStyle="1" w:styleId="PaantratDiagrama">
    <w:name w:val="Paantraštė Diagrama"/>
    <w:basedOn w:val="Numatytasispastraiposriftas"/>
    <w:link w:val="Paantrat"/>
    <w:uiPriority w:val="11"/>
    <w:rsid w:val="006C79C2"/>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6C79C2"/>
    <w:pPr>
      <w:spacing w:before="160"/>
      <w:ind w:firstLine="284"/>
      <w:jc w:val="center"/>
    </w:pPr>
    <w:rPr>
      <w:rFonts w:eastAsiaTheme="minorHAnsi"/>
      <w:i/>
      <w:iCs/>
      <w:color w:val="404040" w:themeColor="text1" w:themeTint="BF"/>
      <w:kern w:val="2"/>
      <w:sz w:val="22"/>
      <w:szCs w:val="22"/>
      <w:lang w:eastAsia="en-US"/>
      <w14:ligatures w14:val="standardContextual"/>
    </w:rPr>
  </w:style>
  <w:style w:type="character" w:customStyle="1" w:styleId="CitataDiagrama">
    <w:name w:val="Citata Diagrama"/>
    <w:basedOn w:val="Numatytasispastraiposriftas"/>
    <w:link w:val="Citata"/>
    <w:uiPriority w:val="29"/>
    <w:rsid w:val="006C79C2"/>
    <w:rPr>
      <w:i/>
      <w:iCs/>
      <w:color w:val="404040" w:themeColor="text1" w:themeTint="BF"/>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6C79C2"/>
    <w:pPr>
      <w:spacing w:after="0"/>
      <w:ind w:left="720" w:firstLine="284"/>
      <w:contextualSpacing/>
      <w:jc w:val="both"/>
    </w:pPr>
    <w:rPr>
      <w:rFonts w:eastAsiaTheme="minorHAnsi"/>
      <w:kern w:val="2"/>
      <w:sz w:val="22"/>
      <w:szCs w:val="22"/>
      <w:lang w:eastAsia="en-US"/>
      <w14:ligatures w14:val="standardContextual"/>
    </w:rPr>
  </w:style>
  <w:style w:type="character" w:styleId="Rykuspabraukimas">
    <w:name w:val="Intense Emphasis"/>
    <w:basedOn w:val="Numatytasispastraiposriftas"/>
    <w:uiPriority w:val="21"/>
    <w:qFormat/>
    <w:rsid w:val="006C79C2"/>
    <w:rPr>
      <w:i/>
      <w:iCs/>
      <w:color w:val="2F5496" w:themeColor="accent1" w:themeShade="BF"/>
    </w:rPr>
  </w:style>
  <w:style w:type="paragraph" w:styleId="Iskirtacitata">
    <w:name w:val="Intense Quote"/>
    <w:basedOn w:val="prastasis"/>
    <w:next w:val="prastasis"/>
    <w:link w:val="IskirtacitataDiagrama"/>
    <w:uiPriority w:val="30"/>
    <w:qFormat/>
    <w:rsid w:val="006C79C2"/>
    <w:pPr>
      <w:pBdr>
        <w:top w:val="single" w:sz="4" w:space="10" w:color="2F5496" w:themeColor="accent1" w:themeShade="BF"/>
        <w:bottom w:val="single" w:sz="4" w:space="10" w:color="2F5496" w:themeColor="accent1" w:themeShade="BF"/>
      </w:pBdr>
      <w:spacing w:before="360" w:after="360"/>
      <w:ind w:left="864" w:right="864" w:firstLine="284"/>
      <w:jc w:val="center"/>
    </w:pPr>
    <w:rPr>
      <w:rFonts w:eastAsiaTheme="minorHAnsi"/>
      <w:i/>
      <w:iCs/>
      <w:color w:val="2F5496" w:themeColor="accent1" w:themeShade="BF"/>
      <w:kern w:val="2"/>
      <w:sz w:val="22"/>
      <w:szCs w:val="22"/>
      <w:lang w:eastAsia="en-US"/>
      <w14:ligatures w14:val="standardContextual"/>
    </w:rPr>
  </w:style>
  <w:style w:type="character" w:customStyle="1" w:styleId="IskirtacitataDiagrama">
    <w:name w:val="Išskirta citata Diagrama"/>
    <w:basedOn w:val="Numatytasispastraiposriftas"/>
    <w:link w:val="Iskirtacitata"/>
    <w:uiPriority w:val="30"/>
    <w:rsid w:val="006C79C2"/>
    <w:rPr>
      <w:i/>
      <w:iCs/>
      <w:color w:val="2F5496" w:themeColor="accent1" w:themeShade="BF"/>
    </w:rPr>
  </w:style>
  <w:style w:type="character" w:styleId="Rykinuoroda">
    <w:name w:val="Intense Reference"/>
    <w:basedOn w:val="Numatytasispastraiposriftas"/>
    <w:uiPriority w:val="32"/>
    <w:qFormat/>
    <w:rsid w:val="006C79C2"/>
    <w:rPr>
      <w:b/>
      <w:bCs/>
      <w:smallCaps/>
      <w:color w:val="2F5496" w:themeColor="accent1" w:themeShade="BF"/>
      <w:spacing w:val="5"/>
    </w:r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basedOn w:val="Numatytasispastraiposriftas"/>
    <w:link w:val="Sraopastraipa"/>
    <w:uiPriority w:val="34"/>
    <w:qFormat/>
    <w:locked/>
    <w:rsid w:val="00A64158"/>
  </w:style>
  <w:style w:type="table" w:customStyle="1" w:styleId="TableNormal">
    <w:name w:val="Table Normal"/>
    <w:uiPriority w:val="2"/>
    <w:semiHidden/>
    <w:unhideWhenUsed/>
    <w:qFormat/>
    <w:rsid w:val="0056446D"/>
    <w:pPr>
      <w:widowControl w:val="0"/>
      <w:autoSpaceDE w:val="0"/>
      <w:autoSpaceDN w:val="0"/>
      <w:ind w:firstLine="0"/>
      <w:jc w:val="left"/>
    </w:pPr>
    <w:rPr>
      <w:kern w:val="0"/>
      <w:lang w:val="en-US"/>
      <w14:ligatures w14:val="none"/>
    </w:rPr>
    <w:tblPr>
      <w:tblInd w:w="0" w:type="dxa"/>
      <w:tblCellMar>
        <w:top w:w="0" w:type="dxa"/>
        <w:left w:w="0" w:type="dxa"/>
        <w:bottom w:w="0" w:type="dxa"/>
        <w:right w:w="0" w:type="dxa"/>
      </w:tblCellMar>
    </w:tblPr>
  </w:style>
  <w:style w:type="table" w:styleId="Lentelstinklelis">
    <w:name w:val="Table Grid"/>
    <w:basedOn w:val="prastojilentel"/>
    <w:uiPriority w:val="39"/>
    <w:rsid w:val="001174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D82255"/>
    <w:pPr>
      <w:widowControl w:val="0"/>
      <w:autoSpaceDE w:val="0"/>
      <w:autoSpaceDN w:val="0"/>
      <w:ind w:firstLine="0"/>
      <w:jc w:val="left"/>
    </w:pPr>
    <w:rPr>
      <w:kern w:val="0"/>
      <w:lang w:val="en-US"/>
      <w14:ligatures w14:val="none"/>
    </w:rPr>
    <w:tblPr>
      <w:tblInd w:w="0" w:type="dxa"/>
      <w:tblCellMar>
        <w:top w:w="0" w:type="dxa"/>
        <w:left w:w="0" w:type="dxa"/>
        <w:bottom w:w="0" w:type="dxa"/>
        <w:right w:w="0" w:type="dxa"/>
      </w:tblCellMar>
    </w:tblPr>
  </w:style>
  <w:style w:type="paragraph" w:customStyle="1" w:styleId="Sraopastraipa1">
    <w:name w:val="Sąrašo pastraipa1"/>
    <w:basedOn w:val="prastasis"/>
    <w:rsid w:val="00C5085F"/>
    <w:pPr>
      <w:suppressAutoHyphens/>
      <w:spacing w:after="0"/>
      <w:ind w:left="720" w:firstLine="284"/>
      <w:jc w:val="both"/>
    </w:pPr>
    <w:rPr>
      <w:rFonts w:ascii="Calibri" w:eastAsia="SimSun" w:hAnsi="Calibri" w:cs="Calibri"/>
      <w:kern w:val="1"/>
      <w:sz w:val="22"/>
      <w:szCs w:val="22"/>
      <w:lang w:eastAsia="ar-SA"/>
    </w:rPr>
  </w:style>
  <w:style w:type="character" w:styleId="Hipersaitas">
    <w:name w:val="Hyperlink"/>
    <w:basedOn w:val="Numatytasispastraiposriftas"/>
    <w:uiPriority w:val="99"/>
    <w:semiHidden/>
    <w:unhideWhenUsed/>
    <w:rsid w:val="00035AF8"/>
    <w:rPr>
      <w:strike w:val="0"/>
      <w:dstrike w:val="0"/>
      <w:color w:val="auto"/>
      <w:u w:val="none"/>
      <w:effect w:val="none"/>
    </w:rPr>
  </w:style>
  <w:style w:type="character" w:styleId="Perirtashipersaitas">
    <w:name w:val="FollowedHyperlink"/>
    <w:basedOn w:val="Numatytasispastraiposriftas"/>
    <w:uiPriority w:val="99"/>
    <w:semiHidden/>
    <w:unhideWhenUsed/>
    <w:rsid w:val="0045463A"/>
    <w:rPr>
      <w:color w:val="954F72" w:themeColor="followedHyperlink"/>
      <w:u w:val="single"/>
    </w:rPr>
  </w:style>
  <w:style w:type="paragraph" w:customStyle="1" w:styleId="Sraopastraipa2">
    <w:name w:val="Sąrašo pastraipa2"/>
    <w:basedOn w:val="prastasis"/>
    <w:rsid w:val="00591A81"/>
    <w:pPr>
      <w:suppressAutoHyphens/>
      <w:spacing w:after="0" w:line="100" w:lineRule="atLeast"/>
      <w:ind w:left="720"/>
    </w:pPr>
    <w:rPr>
      <w:rFonts w:ascii="Times New Roman" w:eastAsia="Times New Roman" w:hAnsi="Times New Roman" w:cs="Times New Roman"/>
      <w:kern w:val="1"/>
      <w:sz w:val="24"/>
      <w:szCs w:val="24"/>
      <w:lang w:eastAsia="ar-SA"/>
    </w:rPr>
  </w:style>
  <w:style w:type="paragraph" w:customStyle="1" w:styleId="Betarp1">
    <w:name w:val="Be tarpų1"/>
    <w:rsid w:val="00591A81"/>
    <w:pPr>
      <w:suppressAutoHyphens/>
      <w:spacing w:line="100" w:lineRule="atLeast"/>
      <w:ind w:firstLine="0"/>
      <w:jc w:val="left"/>
    </w:pPr>
    <w:rPr>
      <w:rFonts w:ascii="Times New Roman" w:eastAsia="Times New Roman" w:hAnsi="Times New Roman" w:cs="Times New Roman"/>
      <w:kern w:val="1"/>
      <w:sz w:val="24"/>
      <w:szCs w:val="24"/>
      <w:lang w:eastAsia="ar-SA"/>
      <w14:ligatures w14:val="none"/>
    </w:rPr>
  </w:style>
  <w:style w:type="paragraph" w:customStyle="1" w:styleId="Standard">
    <w:name w:val="Standard"/>
    <w:rsid w:val="000142C3"/>
    <w:pPr>
      <w:widowControl w:val="0"/>
      <w:suppressAutoHyphens/>
      <w:autoSpaceDN w:val="0"/>
      <w:ind w:firstLine="0"/>
      <w:jc w:val="left"/>
      <w:textAlignment w:val="baseline"/>
    </w:pPr>
    <w:rPr>
      <w:rFonts w:ascii="Times New Roman" w:eastAsia="SimSun" w:hAnsi="Times New Roman" w:cs="Mangal"/>
      <w:kern w:val="3"/>
      <w:sz w:val="24"/>
      <w:szCs w:val="24"/>
      <w:lang w:eastAsia="zh-CN" w:bidi="hi-I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B79831-C79E-4852-A7E8-2E556ED0C2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5</Pages>
  <Words>10752</Words>
  <Characters>6129</Characters>
  <Application>Microsoft Office Word</Application>
  <DocSecurity>0</DocSecurity>
  <Lines>51</Lines>
  <Paragraphs>33</Paragraphs>
  <ScaleCrop>false</ScaleCrop>
  <Company/>
  <LinksUpToDate>false</LinksUpToDate>
  <CharactersWithSpaces>16848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Guntulyte</dc:creator>
  <cp:keywords/>
  <dc:description/>
  <cp:lastModifiedBy>Sandra Guntulyte</cp:lastModifiedBy>
  <cp:revision>11</cp:revision>
  <dcterms:created xsi:type="dcterms:W3CDTF">2026-01-08T07:50:00Z</dcterms:created>
  <dcterms:modified xsi:type="dcterms:W3CDTF">2026-01-08T14:11:00Z</dcterms:modified>
</cp:coreProperties>
</file>